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B6092" w14:textId="748EE7A7" w:rsidR="006D6B31" w:rsidRPr="00CB5B5E" w:rsidRDefault="00273294" w:rsidP="006D6B31">
      <w:pPr>
        <w:tabs>
          <w:tab w:val="right" w:pos="9639"/>
        </w:tabs>
        <w:overflowPunct/>
        <w:autoSpaceDE/>
        <w:autoSpaceDN/>
        <w:adjustRightInd/>
        <w:spacing w:after="0"/>
        <w:textAlignment w:val="auto"/>
        <w:rPr>
          <w:rFonts w:ascii="Arial" w:hAnsi="Arial"/>
          <w:b/>
          <w:noProof/>
          <w:sz w:val="24"/>
          <w:lang w:eastAsia="zh-CN"/>
        </w:rPr>
      </w:pPr>
      <w:r w:rsidRPr="00243A13">
        <w:rPr>
          <w:rFonts w:ascii="Arial" w:hAnsi="Arial"/>
          <w:b/>
          <w:noProof/>
          <w:sz w:val="24"/>
          <w:lang w:eastAsia="en-US"/>
        </w:rPr>
        <w:t>3GPP TSG RAN Meeting #</w:t>
      </w:r>
      <w:r w:rsidR="00276F42">
        <w:rPr>
          <w:rFonts w:ascii="Arial" w:hAnsi="Arial"/>
          <w:b/>
          <w:noProof/>
          <w:sz w:val="24"/>
          <w:lang w:eastAsia="zh-CN"/>
        </w:rPr>
        <w:t>101</w:t>
      </w:r>
      <w:r w:rsidR="006D6B31" w:rsidRPr="00CB5B5E">
        <w:rPr>
          <w:rFonts w:ascii="Arial" w:hAnsi="Arial"/>
          <w:b/>
          <w:noProof/>
          <w:sz w:val="24"/>
          <w:lang w:eastAsia="en-US"/>
        </w:rPr>
        <w:tab/>
      </w:r>
      <w:r w:rsidR="00243A13" w:rsidRPr="00243A13">
        <w:rPr>
          <w:rFonts w:ascii="Arial" w:hAnsi="Arial"/>
          <w:b/>
          <w:noProof/>
          <w:sz w:val="24"/>
          <w:lang w:eastAsia="zh-CN"/>
        </w:rPr>
        <w:t>R</w:t>
      </w:r>
      <w:r w:rsidR="00F87D77">
        <w:rPr>
          <w:rFonts w:ascii="Arial" w:hAnsi="Arial"/>
          <w:b/>
          <w:noProof/>
          <w:sz w:val="24"/>
          <w:lang w:eastAsia="zh-CN"/>
        </w:rPr>
        <w:t>P</w:t>
      </w:r>
      <w:r w:rsidR="00243A13" w:rsidRPr="00243A13">
        <w:rPr>
          <w:rFonts w:ascii="Arial" w:hAnsi="Arial"/>
          <w:b/>
          <w:noProof/>
          <w:sz w:val="24"/>
          <w:lang w:eastAsia="zh-CN"/>
        </w:rPr>
        <w:t>-</w:t>
      </w:r>
      <w:r w:rsidR="00F87D77">
        <w:rPr>
          <w:rFonts w:ascii="Arial" w:hAnsi="Arial"/>
          <w:b/>
          <w:noProof/>
          <w:sz w:val="24"/>
          <w:lang w:eastAsia="zh-CN"/>
        </w:rPr>
        <w:t>231994</w:t>
      </w:r>
    </w:p>
    <w:p w14:paraId="79848898" w14:textId="36520AF9" w:rsidR="006D6B31" w:rsidRPr="00CB5B5E" w:rsidRDefault="003304BF" w:rsidP="006D6B31">
      <w:pPr>
        <w:tabs>
          <w:tab w:val="right" w:pos="9639"/>
        </w:tabs>
        <w:overflowPunct/>
        <w:autoSpaceDE/>
        <w:autoSpaceDN/>
        <w:adjustRightInd/>
        <w:spacing w:after="0"/>
        <w:textAlignment w:val="auto"/>
        <w:rPr>
          <w:rFonts w:ascii="Arial" w:hAnsi="Arial"/>
          <w:b/>
          <w:noProof/>
          <w:sz w:val="24"/>
          <w:lang w:eastAsia="en-US"/>
        </w:rPr>
      </w:pPr>
      <w:r>
        <w:rPr>
          <w:rFonts w:ascii="Arial" w:eastAsia="SimSun" w:hAnsi="Arial"/>
          <w:b/>
          <w:noProof/>
          <w:sz w:val="24"/>
          <w:lang w:eastAsia="en-US"/>
        </w:rPr>
        <w:t>Bangalo</w:t>
      </w:r>
      <w:r w:rsidR="000871ED">
        <w:rPr>
          <w:rFonts w:ascii="Arial" w:eastAsia="SimSun" w:hAnsi="Arial"/>
          <w:b/>
          <w:noProof/>
          <w:sz w:val="24"/>
          <w:lang w:eastAsia="en-US"/>
        </w:rPr>
        <w:t>re</w:t>
      </w:r>
      <w:r w:rsidR="00BB7092">
        <w:rPr>
          <w:rFonts w:ascii="Arial" w:eastAsia="SimSun" w:hAnsi="Arial"/>
          <w:b/>
          <w:noProof/>
          <w:sz w:val="24"/>
          <w:lang w:eastAsia="en-US"/>
        </w:rPr>
        <w:t>,</w:t>
      </w:r>
      <w:r w:rsidR="000871ED">
        <w:rPr>
          <w:rFonts w:ascii="Arial" w:eastAsia="SimSun" w:hAnsi="Arial"/>
          <w:b/>
          <w:noProof/>
          <w:sz w:val="24"/>
          <w:lang w:eastAsia="en-US"/>
        </w:rPr>
        <w:t xml:space="preserve"> India,</w:t>
      </w:r>
      <w:r w:rsidR="00BB7092">
        <w:rPr>
          <w:rFonts w:ascii="Arial" w:eastAsia="SimSun" w:hAnsi="Arial"/>
          <w:b/>
          <w:noProof/>
          <w:sz w:val="24"/>
          <w:lang w:eastAsia="en-US"/>
        </w:rPr>
        <w:t xml:space="preserve"> </w:t>
      </w:r>
      <w:r w:rsidR="00276F42">
        <w:rPr>
          <w:rFonts w:ascii="Arial" w:eastAsia="SimSun" w:hAnsi="Arial"/>
          <w:b/>
          <w:noProof/>
          <w:sz w:val="24"/>
          <w:lang w:eastAsia="en-US"/>
        </w:rPr>
        <w:t>September</w:t>
      </w:r>
      <w:r w:rsidR="00100874">
        <w:rPr>
          <w:rFonts w:ascii="Arial" w:eastAsia="SimSun" w:hAnsi="Arial"/>
          <w:b/>
          <w:noProof/>
          <w:sz w:val="24"/>
          <w:lang w:eastAsia="en-US"/>
        </w:rPr>
        <w:t xml:space="preserve"> 1</w:t>
      </w:r>
      <w:r w:rsidR="00276F42">
        <w:rPr>
          <w:rFonts w:ascii="Arial" w:eastAsia="SimSun" w:hAnsi="Arial"/>
          <w:b/>
          <w:noProof/>
          <w:sz w:val="24"/>
          <w:lang w:eastAsia="en-US"/>
        </w:rPr>
        <w:t>1</w:t>
      </w:r>
      <w:r w:rsidR="00100874">
        <w:rPr>
          <w:rFonts w:ascii="Arial" w:eastAsia="SimSun" w:hAnsi="Arial"/>
          <w:b/>
          <w:noProof/>
          <w:sz w:val="24"/>
          <w:lang w:eastAsia="en-US"/>
        </w:rPr>
        <w:t>-1</w:t>
      </w:r>
      <w:r w:rsidR="00276F42">
        <w:rPr>
          <w:rFonts w:ascii="Arial" w:eastAsia="SimSun" w:hAnsi="Arial"/>
          <w:b/>
          <w:noProof/>
          <w:sz w:val="24"/>
          <w:lang w:eastAsia="en-US"/>
        </w:rPr>
        <w:t>5</w:t>
      </w:r>
      <w:r w:rsidR="00100874">
        <w:rPr>
          <w:rFonts w:ascii="Arial" w:eastAsia="SimSun" w:hAnsi="Arial"/>
          <w:b/>
          <w:noProof/>
          <w:sz w:val="24"/>
          <w:lang w:eastAsia="en-US"/>
        </w:rPr>
        <w:t>, 202</w:t>
      </w:r>
      <w:r w:rsidR="00276F42">
        <w:rPr>
          <w:rFonts w:ascii="Arial" w:eastAsia="SimSun" w:hAnsi="Arial"/>
          <w:b/>
          <w:noProof/>
          <w:sz w:val="24"/>
          <w:lang w:eastAsia="en-US"/>
        </w:rPr>
        <w:t>3</w:t>
      </w:r>
      <w:r w:rsidR="006D6B31" w:rsidRPr="00CB5B5E">
        <w:rPr>
          <w:rFonts w:ascii="Arial" w:hAnsi="Arial"/>
          <w:b/>
          <w:noProof/>
          <w:sz w:val="24"/>
          <w:lang w:eastAsia="en-US"/>
        </w:rPr>
        <w:tab/>
      </w:r>
    </w:p>
    <w:p w14:paraId="6C791AF7" w14:textId="77777777" w:rsidR="006D6B31" w:rsidRDefault="006D6B31"/>
    <w:p w14:paraId="5D805856" w14:textId="1C5EFBA1" w:rsidR="006D6B31" w:rsidRPr="00023B55" w:rsidRDefault="006D6B31" w:rsidP="006D6B31">
      <w:pPr>
        <w:tabs>
          <w:tab w:val="left" w:pos="1985"/>
          <w:tab w:val="left" w:pos="2410"/>
        </w:tabs>
        <w:spacing w:line="276" w:lineRule="auto"/>
        <w:ind w:left="1985" w:hanging="1985"/>
        <w:rPr>
          <w:rFonts w:ascii="Arial" w:hAnsi="Arial" w:cs="Arial"/>
          <w:b/>
          <w:bCs/>
          <w:sz w:val="24"/>
          <w:lang w:val="en-US"/>
        </w:rPr>
      </w:pPr>
      <w:r w:rsidRPr="00023B55">
        <w:rPr>
          <w:rFonts w:ascii="Arial" w:hAnsi="Arial" w:cs="Arial"/>
          <w:b/>
          <w:bCs/>
          <w:sz w:val="24"/>
          <w:lang w:val="en-US"/>
        </w:rPr>
        <w:t>Source:</w:t>
      </w:r>
      <w:r w:rsidRPr="00023B55">
        <w:rPr>
          <w:rFonts w:ascii="Arial" w:hAnsi="Arial" w:cs="Arial"/>
          <w:b/>
          <w:bCs/>
          <w:sz w:val="24"/>
          <w:lang w:val="en-US"/>
        </w:rPr>
        <w:tab/>
      </w:r>
      <w:r w:rsidR="00927CEB" w:rsidRPr="00023B55">
        <w:rPr>
          <w:rFonts w:ascii="Arial" w:hAnsi="Arial" w:cs="Arial"/>
          <w:b/>
          <w:bCs/>
          <w:sz w:val="24"/>
          <w:lang w:val="en-US"/>
        </w:rPr>
        <w:t>InterDigital, Inc.</w:t>
      </w:r>
    </w:p>
    <w:p w14:paraId="1FC9B515" w14:textId="08286631" w:rsidR="006D6B31" w:rsidRPr="00927CEB" w:rsidRDefault="006D6B31" w:rsidP="006D6B31">
      <w:pPr>
        <w:tabs>
          <w:tab w:val="left" w:pos="2410"/>
        </w:tabs>
        <w:spacing w:line="276" w:lineRule="auto"/>
        <w:ind w:left="1985" w:hanging="1985"/>
        <w:rPr>
          <w:rFonts w:ascii="Arial" w:hAnsi="Arial" w:cs="Arial"/>
          <w:b/>
          <w:bCs/>
          <w:sz w:val="24"/>
          <w:lang w:val="en-US"/>
        </w:rPr>
      </w:pPr>
      <w:r w:rsidRPr="00927CEB">
        <w:rPr>
          <w:rFonts w:ascii="Arial" w:hAnsi="Arial" w:cs="Arial"/>
          <w:b/>
          <w:bCs/>
          <w:sz w:val="24"/>
          <w:lang w:val="en-US"/>
        </w:rPr>
        <w:t>Title:</w:t>
      </w:r>
      <w:r w:rsidRPr="00927CEB">
        <w:rPr>
          <w:rFonts w:ascii="Arial" w:hAnsi="Arial" w:cs="Arial"/>
          <w:b/>
          <w:bCs/>
          <w:sz w:val="24"/>
          <w:lang w:val="en-US"/>
        </w:rPr>
        <w:tab/>
      </w:r>
      <w:r w:rsidR="00927CEB" w:rsidRPr="00927CEB">
        <w:rPr>
          <w:rFonts w:ascii="Arial" w:hAnsi="Arial" w:cs="Arial"/>
          <w:b/>
          <w:bCs/>
          <w:sz w:val="24"/>
          <w:lang w:val="en-US"/>
        </w:rPr>
        <w:t>Views o</w:t>
      </w:r>
      <w:r w:rsidR="00927CEB">
        <w:rPr>
          <w:rFonts w:ascii="Arial" w:hAnsi="Arial" w:cs="Arial"/>
          <w:b/>
          <w:bCs/>
          <w:sz w:val="24"/>
          <w:lang w:val="en-US"/>
        </w:rPr>
        <w:t xml:space="preserve">n </w:t>
      </w:r>
      <w:proofErr w:type="spellStart"/>
      <w:r w:rsidR="00927CEB">
        <w:rPr>
          <w:rFonts w:ascii="Arial" w:hAnsi="Arial" w:cs="Arial"/>
          <w:b/>
          <w:bCs/>
          <w:sz w:val="24"/>
          <w:lang w:val="en-US"/>
        </w:rPr>
        <w:t>Sidelink</w:t>
      </w:r>
      <w:proofErr w:type="spellEnd"/>
      <w:r w:rsidR="00927CEB">
        <w:rPr>
          <w:rFonts w:ascii="Arial" w:hAnsi="Arial" w:cs="Arial"/>
          <w:b/>
          <w:bCs/>
          <w:sz w:val="24"/>
          <w:lang w:val="en-US"/>
        </w:rPr>
        <w:t xml:space="preserve"> enhancements for Rel-19</w:t>
      </w:r>
    </w:p>
    <w:p w14:paraId="08D47194" w14:textId="2DAC2A78" w:rsidR="00100874" w:rsidRDefault="00100874" w:rsidP="006D6B31">
      <w:pPr>
        <w:tabs>
          <w:tab w:val="left" w:pos="2410"/>
        </w:tabs>
        <w:spacing w:line="276" w:lineRule="auto"/>
        <w:ind w:left="1985" w:hanging="1985"/>
        <w:rPr>
          <w:rFonts w:ascii="Arial" w:hAnsi="Arial" w:cs="Arial"/>
          <w:b/>
          <w:bCs/>
          <w:sz w:val="24"/>
        </w:rPr>
      </w:pPr>
      <w:r>
        <w:rPr>
          <w:rFonts w:ascii="Arial" w:hAnsi="Arial" w:cs="Arial"/>
          <w:b/>
          <w:bCs/>
          <w:sz w:val="24"/>
        </w:rPr>
        <w:t>Agenda item:</w:t>
      </w:r>
      <w:r>
        <w:rPr>
          <w:rFonts w:ascii="Arial" w:hAnsi="Arial" w:cs="Arial"/>
          <w:b/>
          <w:bCs/>
          <w:sz w:val="24"/>
        </w:rPr>
        <w:tab/>
      </w:r>
      <w:proofErr w:type="gramStart"/>
      <w:r w:rsidR="00F87D77">
        <w:rPr>
          <w:rFonts w:ascii="Arial" w:hAnsi="Arial" w:cs="Arial"/>
          <w:b/>
          <w:bCs/>
          <w:sz w:val="24"/>
        </w:rPr>
        <w:t>8.A.</w:t>
      </w:r>
      <w:proofErr w:type="gramEnd"/>
      <w:r w:rsidR="00F87D77">
        <w:rPr>
          <w:rFonts w:ascii="Arial" w:hAnsi="Arial" w:cs="Arial"/>
          <w:b/>
          <w:bCs/>
          <w:sz w:val="24"/>
        </w:rPr>
        <w:t>2.12.5</w:t>
      </w:r>
    </w:p>
    <w:p w14:paraId="1834B84E" w14:textId="5D8BAAFE" w:rsidR="006D6B31" w:rsidRDefault="006D6B31" w:rsidP="006D6B31">
      <w:pPr>
        <w:tabs>
          <w:tab w:val="left" w:pos="1985"/>
          <w:tab w:val="left" w:pos="2410"/>
        </w:tabs>
        <w:spacing w:line="276" w:lineRule="auto"/>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sidR="00100874">
        <w:rPr>
          <w:rFonts w:ascii="Arial" w:hAnsi="Arial" w:cs="Arial"/>
          <w:b/>
          <w:bCs/>
          <w:sz w:val="24"/>
        </w:rPr>
        <w:t>Discussion</w:t>
      </w:r>
    </w:p>
    <w:p w14:paraId="398F3B5D" w14:textId="77777777" w:rsidR="00E21C25" w:rsidRDefault="00EE1731" w:rsidP="00CE5C47">
      <w:pPr>
        <w:pStyle w:val="Heading1"/>
      </w:pPr>
      <w:r w:rsidRPr="00D70F8B">
        <w:t>Introductio</w:t>
      </w:r>
      <w:r w:rsidR="0086277E">
        <w:t>n</w:t>
      </w:r>
    </w:p>
    <w:p w14:paraId="58EF7816" w14:textId="703B78DA" w:rsidR="001008DD" w:rsidRPr="00047A6E" w:rsidRDefault="00725D3C" w:rsidP="00047A6E">
      <w:pPr>
        <w:overflowPunct/>
        <w:autoSpaceDE/>
        <w:autoSpaceDN/>
        <w:adjustRightInd/>
        <w:spacing w:before="120" w:after="160" w:line="259" w:lineRule="auto"/>
        <w:jc w:val="both"/>
        <w:textAlignment w:val="auto"/>
        <w:rPr>
          <w:rFonts w:cstheme="minorBidi"/>
          <w:sz w:val="22"/>
          <w:szCs w:val="22"/>
          <w:lang w:eastAsia="zh-CN"/>
        </w:rPr>
      </w:pPr>
      <w:r w:rsidRPr="00047A6E">
        <w:rPr>
          <w:rFonts w:cstheme="minorBidi"/>
          <w:sz w:val="22"/>
          <w:szCs w:val="22"/>
          <w:lang w:eastAsia="zh-CN"/>
        </w:rPr>
        <w:t>R</w:t>
      </w:r>
      <w:r w:rsidR="00EC75D6" w:rsidRPr="00047A6E">
        <w:rPr>
          <w:rFonts w:cstheme="minorBidi"/>
          <w:sz w:val="22"/>
          <w:szCs w:val="22"/>
          <w:lang w:eastAsia="zh-CN"/>
        </w:rPr>
        <w:t xml:space="preserve">el-16 NR </w:t>
      </w:r>
      <w:proofErr w:type="spellStart"/>
      <w:r w:rsidR="00EC75D6" w:rsidRPr="00047A6E">
        <w:rPr>
          <w:rFonts w:cstheme="minorBidi"/>
          <w:sz w:val="22"/>
          <w:szCs w:val="22"/>
          <w:lang w:eastAsia="zh-CN"/>
        </w:rPr>
        <w:t>Sidelink</w:t>
      </w:r>
      <w:proofErr w:type="spellEnd"/>
      <w:r w:rsidR="00EC75D6" w:rsidRPr="00047A6E">
        <w:rPr>
          <w:rFonts w:cstheme="minorBidi"/>
          <w:sz w:val="22"/>
          <w:szCs w:val="22"/>
          <w:lang w:eastAsia="zh-CN"/>
        </w:rPr>
        <w:t xml:space="preserve"> </w:t>
      </w:r>
      <w:r w:rsidR="00330301">
        <w:rPr>
          <w:rFonts w:cstheme="minorBidi"/>
          <w:sz w:val="22"/>
          <w:szCs w:val="22"/>
          <w:lang w:eastAsia="zh-CN"/>
        </w:rPr>
        <w:t xml:space="preserve">(SL) </w:t>
      </w:r>
      <w:r w:rsidR="00EC75D6" w:rsidRPr="00047A6E">
        <w:rPr>
          <w:rFonts w:cstheme="minorBidi"/>
          <w:sz w:val="22"/>
          <w:szCs w:val="22"/>
          <w:lang w:eastAsia="zh-CN"/>
        </w:rPr>
        <w:t xml:space="preserve">design is </w:t>
      </w:r>
      <w:r w:rsidR="00750A1A" w:rsidRPr="00047A6E">
        <w:rPr>
          <w:rFonts w:cstheme="minorBidi"/>
          <w:sz w:val="22"/>
          <w:szCs w:val="22"/>
          <w:lang w:eastAsia="zh-CN"/>
        </w:rPr>
        <w:t>mainly targeted at</w:t>
      </w:r>
      <w:r w:rsidR="00CA5B93" w:rsidRPr="00047A6E">
        <w:rPr>
          <w:rFonts w:cstheme="minorBidi"/>
          <w:sz w:val="22"/>
          <w:szCs w:val="22"/>
          <w:lang w:eastAsia="zh-CN"/>
        </w:rPr>
        <w:t xml:space="preserve"> advanced </w:t>
      </w:r>
      <w:r w:rsidR="005005B1" w:rsidRPr="00047A6E">
        <w:rPr>
          <w:rFonts w:cstheme="minorBidi"/>
          <w:sz w:val="22"/>
          <w:szCs w:val="22"/>
          <w:lang w:eastAsia="zh-CN"/>
        </w:rPr>
        <w:t>V2V applications</w:t>
      </w:r>
      <w:r w:rsidR="00CA5B93" w:rsidRPr="00047A6E">
        <w:rPr>
          <w:rFonts w:cstheme="minorBidi"/>
          <w:sz w:val="22"/>
          <w:szCs w:val="22"/>
          <w:lang w:eastAsia="zh-CN"/>
        </w:rPr>
        <w:t xml:space="preserve"> over the NR PC5 </w:t>
      </w:r>
      <w:r w:rsidR="00750A1A" w:rsidRPr="00047A6E">
        <w:rPr>
          <w:rFonts w:cstheme="minorBidi"/>
          <w:sz w:val="22"/>
          <w:szCs w:val="22"/>
          <w:lang w:eastAsia="zh-CN"/>
        </w:rPr>
        <w:t>interface.</w:t>
      </w:r>
      <w:r w:rsidR="00047A6E">
        <w:rPr>
          <w:rFonts w:cstheme="minorBidi"/>
          <w:sz w:val="22"/>
          <w:szCs w:val="22"/>
          <w:lang w:eastAsia="zh-CN"/>
        </w:rPr>
        <w:t xml:space="preserve"> The Rel-16 </w:t>
      </w:r>
      <w:r w:rsidR="001008DD" w:rsidRPr="00047A6E">
        <w:rPr>
          <w:rFonts w:cstheme="minorBidi"/>
          <w:sz w:val="22"/>
          <w:szCs w:val="22"/>
          <w:lang w:eastAsia="zh-CN"/>
        </w:rPr>
        <w:t>SL</w:t>
      </w:r>
      <w:r w:rsidR="00ED4E8B">
        <w:rPr>
          <w:rFonts w:cstheme="minorBidi"/>
          <w:sz w:val="22"/>
          <w:szCs w:val="22"/>
          <w:lang w:eastAsia="zh-CN"/>
        </w:rPr>
        <w:t xml:space="preserve"> framework is </w:t>
      </w:r>
      <w:r w:rsidR="006F6F13" w:rsidRPr="00047A6E">
        <w:rPr>
          <w:rFonts w:cstheme="minorBidi"/>
          <w:sz w:val="22"/>
          <w:szCs w:val="22"/>
          <w:lang w:eastAsia="zh-CN"/>
        </w:rPr>
        <w:t xml:space="preserve">based on NR waveform, </w:t>
      </w:r>
      <w:r w:rsidR="00ED4E8B">
        <w:rPr>
          <w:rFonts w:cstheme="minorBidi"/>
          <w:sz w:val="22"/>
          <w:szCs w:val="22"/>
          <w:lang w:eastAsia="zh-CN"/>
        </w:rPr>
        <w:t xml:space="preserve">new </w:t>
      </w:r>
      <w:r w:rsidR="006F6F13" w:rsidRPr="00047A6E">
        <w:rPr>
          <w:rFonts w:cstheme="minorBidi"/>
          <w:sz w:val="22"/>
          <w:szCs w:val="22"/>
          <w:lang w:eastAsia="zh-CN"/>
        </w:rPr>
        <w:t>physical layer structure</w:t>
      </w:r>
      <w:r w:rsidR="00ED4E8B">
        <w:rPr>
          <w:rFonts w:cstheme="minorBidi"/>
          <w:sz w:val="22"/>
          <w:szCs w:val="22"/>
          <w:lang w:eastAsia="zh-CN"/>
        </w:rPr>
        <w:t xml:space="preserve"> of PSCCH/PSSCH/PSFCH</w:t>
      </w:r>
      <w:r w:rsidR="006F6F13" w:rsidRPr="00047A6E">
        <w:rPr>
          <w:rFonts w:cstheme="minorBidi"/>
          <w:sz w:val="22"/>
          <w:szCs w:val="22"/>
          <w:lang w:eastAsia="zh-CN"/>
        </w:rPr>
        <w:t>, SL</w:t>
      </w:r>
      <w:r w:rsidR="001008DD" w:rsidRPr="00047A6E">
        <w:rPr>
          <w:rFonts w:cstheme="minorBidi"/>
          <w:sz w:val="22"/>
          <w:szCs w:val="22"/>
          <w:lang w:eastAsia="zh-CN"/>
        </w:rPr>
        <w:t xml:space="preserve"> Mode 1 and Mode 2 </w:t>
      </w:r>
      <w:r w:rsidR="006F6F13" w:rsidRPr="00047A6E">
        <w:rPr>
          <w:rFonts w:cstheme="minorBidi"/>
          <w:sz w:val="22"/>
          <w:szCs w:val="22"/>
          <w:lang w:eastAsia="zh-CN"/>
        </w:rPr>
        <w:t>resource selection</w:t>
      </w:r>
      <w:r w:rsidR="001008DD" w:rsidRPr="00047A6E">
        <w:rPr>
          <w:rFonts w:cstheme="minorBidi"/>
          <w:sz w:val="22"/>
          <w:szCs w:val="22"/>
          <w:lang w:eastAsia="zh-CN"/>
        </w:rPr>
        <w:t xml:space="preserve">, </w:t>
      </w:r>
      <w:r w:rsidR="006F6F13" w:rsidRPr="00047A6E">
        <w:rPr>
          <w:rFonts w:cstheme="minorBidi"/>
          <w:sz w:val="22"/>
          <w:szCs w:val="22"/>
          <w:lang w:eastAsia="zh-CN"/>
        </w:rPr>
        <w:t>support of</w:t>
      </w:r>
      <w:r w:rsidR="001008DD" w:rsidRPr="00047A6E">
        <w:rPr>
          <w:rFonts w:cstheme="minorBidi"/>
          <w:sz w:val="22"/>
          <w:szCs w:val="22"/>
          <w:lang w:eastAsia="zh-CN"/>
        </w:rPr>
        <w:t xml:space="preserve"> HARQ </w:t>
      </w:r>
      <w:r w:rsidR="00ED4E8B">
        <w:rPr>
          <w:rFonts w:cstheme="minorBidi"/>
          <w:sz w:val="22"/>
          <w:szCs w:val="22"/>
          <w:lang w:eastAsia="zh-CN"/>
        </w:rPr>
        <w:t>for unicast transmissions</w:t>
      </w:r>
      <w:r w:rsidR="006F6F13" w:rsidRPr="00047A6E">
        <w:rPr>
          <w:rFonts w:cstheme="minorBidi"/>
          <w:sz w:val="22"/>
          <w:szCs w:val="22"/>
          <w:lang w:eastAsia="zh-CN"/>
        </w:rPr>
        <w:t>, CSI reporting and congestion control.</w:t>
      </w:r>
    </w:p>
    <w:p w14:paraId="60F69E03" w14:textId="4F8C9B51" w:rsidR="001471E4" w:rsidRPr="00047A6E" w:rsidRDefault="00A40872" w:rsidP="00047A6E">
      <w:pPr>
        <w:overflowPunct/>
        <w:autoSpaceDE/>
        <w:autoSpaceDN/>
        <w:adjustRightInd/>
        <w:spacing w:before="120" w:after="160" w:line="259" w:lineRule="auto"/>
        <w:jc w:val="both"/>
        <w:textAlignment w:val="auto"/>
        <w:rPr>
          <w:rFonts w:cstheme="minorBidi"/>
          <w:sz w:val="22"/>
          <w:szCs w:val="22"/>
          <w:lang w:eastAsia="zh-CN"/>
        </w:rPr>
      </w:pPr>
      <w:r w:rsidRPr="00047A6E">
        <w:rPr>
          <w:rFonts w:cstheme="minorBidi"/>
          <w:sz w:val="22"/>
          <w:szCs w:val="22"/>
          <w:lang w:eastAsia="zh-CN"/>
        </w:rPr>
        <w:t>In Rel-17</w:t>
      </w:r>
      <w:r w:rsidR="00ED4E8B">
        <w:rPr>
          <w:rFonts w:cstheme="minorBidi"/>
          <w:sz w:val="22"/>
          <w:szCs w:val="22"/>
          <w:lang w:eastAsia="zh-CN"/>
        </w:rPr>
        <w:t xml:space="preserve"> </w:t>
      </w:r>
      <w:proofErr w:type="spellStart"/>
      <w:r w:rsidR="00E204B2" w:rsidRPr="00047A6E">
        <w:rPr>
          <w:rFonts w:cstheme="minorBidi"/>
          <w:sz w:val="22"/>
          <w:szCs w:val="22"/>
          <w:lang w:eastAsia="zh-CN"/>
        </w:rPr>
        <w:t>Sidelink</w:t>
      </w:r>
      <w:proofErr w:type="spellEnd"/>
      <w:r w:rsidR="00E204B2" w:rsidRPr="00047A6E">
        <w:rPr>
          <w:rFonts w:cstheme="minorBidi"/>
          <w:sz w:val="22"/>
          <w:szCs w:val="22"/>
          <w:lang w:eastAsia="zh-CN"/>
        </w:rPr>
        <w:t xml:space="preserve"> enhancements</w:t>
      </w:r>
      <w:r w:rsidR="00ED4E8B">
        <w:rPr>
          <w:rFonts w:cstheme="minorBidi"/>
          <w:sz w:val="22"/>
          <w:szCs w:val="22"/>
          <w:lang w:eastAsia="zh-CN"/>
        </w:rPr>
        <w:t>, new mechanism</w:t>
      </w:r>
      <w:r w:rsidR="005459A8">
        <w:rPr>
          <w:rFonts w:cstheme="minorBidi"/>
          <w:sz w:val="22"/>
          <w:szCs w:val="22"/>
          <w:lang w:eastAsia="zh-CN"/>
        </w:rPr>
        <w:t>s</w:t>
      </w:r>
      <w:r w:rsidR="00ED4E8B">
        <w:rPr>
          <w:rFonts w:cstheme="minorBidi"/>
          <w:sz w:val="22"/>
          <w:szCs w:val="22"/>
          <w:lang w:eastAsia="zh-CN"/>
        </w:rPr>
        <w:t xml:space="preserve"> are </w:t>
      </w:r>
      <w:r w:rsidR="00713414">
        <w:rPr>
          <w:rFonts w:cstheme="minorBidi"/>
          <w:sz w:val="22"/>
          <w:szCs w:val="22"/>
          <w:lang w:eastAsia="zh-CN"/>
        </w:rPr>
        <w:t>designed</w:t>
      </w:r>
      <w:r w:rsidR="00E204B2" w:rsidRPr="00047A6E">
        <w:rPr>
          <w:rFonts w:cstheme="minorBidi"/>
          <w:sz w:val="22"/>
          <w:szCs w:val="22"/>
          <w:lang w:eastAsia="zh-CN"/>
        </w:rPr>
        <w:t xml:space="preserve"> to improve reliabilit</w:t>
      </w:r>
      <w:r w:rsidR="00713414">
        <w:rPr>
          <w:rFonts w:cstheme="minorBidi"/>
          <w:sz w:val="22"/>
          <w:szCs w:val="22"/>
          <w:lang w:eastAsia="zh-CN"/>
        </w:rPr>
        <w:t xml:space="preserve">y, reduce </w:t>
      </w:r>
      <w:r w:rsidR="002762A9" w:rsidRPr="00047A6E">
        <w:rPr>
          <w:rFonts w:cstheme="minorBidi"/>
          <w:sz w:val="22"/>
          <w:szCs w:val="22"/>
          <w:lang w:eastAsia="zh-CN"/>
        </w:rPr>
        <w:t>latency</w:t>
      </w:r>
      <w:r w:rsidR="00271F73">
        <w:rPr>
          <w:rFonts w:cstheme="minorBidi"/>
          <w:sz w:val="22"/>
          <w:szCs w:val="22"/>
          <w:lang w:eastAsia="zh-CN"/>
        </w:rPr>
        <w:t>,</w:t>
      </w:r>
      <w:r w:rsidR="00E204B2" w:rsidRPr="00047A6E">
        <w:rPr>
          <w:rFonts w:cstheme="minorBidi"/>
          <w:sz w:val="22"/>
          <w:szCs w:val="22"/>
          <w:lang w:eastAsia="zh-CN"/>
        </w:rPr>
        <w:t xml:space="preserve"> and </w:t>
      </w:r>
      <w:r w:rsidR="00713414">
        <w:rPr>
          <w:rFonts w:cstheme="minorBidi"/>
          <w:sz w:val="22"/>
          <w:szCs w:val="22"/>
          <w:lang w:eastAsia="zh-CN"/>
        </w:rPr>
        <w:t xml:space="preserve">enhance </w:t>
      </w:r>
      <w:r w:rsidR="00E204B2" w:rsidRPr="00047A6E">
        <w:rPr>
          <w:rFonts w:cstheme="minorBidi"/>
          <w:sz w:val="22"/>
          <w:szCs w:val="22"/>
          <w:lang w:eastAsia="zh-CN"/>
        </w:rPr>
        <w:t>power saving</w:t>
      </w:r>
      <w:r w:rsidR="00713414">
        <w:rPr>
          <w:rFonts w:cstheme="minorBidi"/>
          <w:sz w:val="22"/>
          <w:szCs w:val="22"/>
          <w:lang w:eastAsia="zh-CN"/>
        </w:rPr>
        <w:t>. The main purpose is to s</w:t>
      </w:r>
      <w:r w:rsidRPr="00047A6E">
        <w:rPr>
          <w:rFonts w:cstheme="minorBidi"/>
          <w:sz w:val="22"/>
          <w:szCs w:val="22"/>
          <w:lang w:eastAsia="zh-CN"/>
        </w:rPr>
        <w:t xml:space="preserve">upport </w:t>
      </w:r>
      <w:r w:rsidR="005005B1" w:rsidRPr="00047A6E">
        <w:rPr>
          <w:rFonts w:cstheme="minorBidi"/>
          <w:sz w:val="22"/>
          <w:szCs w:val="22"/>
          <w:lang w:eastAsia="zh-CN"/>
        </w:rPr>
        <w:t xml:space="preserve">additional </w:t>
      </w:r>
      <w:proofErr w:type="spellStart"/>
      <w:r w:rsidR="00713414">
        <w:rPr>
          <w:rFonts w:cstheme="minorBidi"/>
          <w:sz w:val="22"/>
          <w:szCs w:val="22"/>
          <w:lang w:eastAsia="zh-CN"/>
        </w:rPr>
        <w:t>sidelink</w:t>
      </w:r>
      <w:proofErr w:type="spellEnd"/>
      <w:r w:rsidR="00713414">
        <w:rPr>
          <w:rFonts w:cstheme="minorBidi"/>
          <w:sz w:val="22"/>
          <w:szCs w:val="22"/>
          <w:lang w:eastAsia="zh-CN"/>
        </w:rPr>
        <w:t xml:space="preserve"> </w:t>
      </w:r>
      <w:r w:rsidR="005005B1" w:rsidRPr="00047A6E">
        <w:rPr>
          <w:rFonts w:cstheme="minorBidi"/>
          <w:sz w:val="22"/>
          <w:szCs w:val="22"/>
          <w:lang w:eastAsia="zh-CN"/>
        </w:rPr>
        <w:t>use cases for</w:t>
      </w:r>
      <w:r w:rsidRPr="00047A6E">
        <w:rPr>
          <w:rFonts w:cstheme="minorBidi"/>
          <w:sz w:val="22"/>
          <w:szCs w:val="22"/>
          <w:lang w:eastAsia="zh-CN"/>
        </w:rPr>
        <w:t xml:space="preserve"> </w:t>
      </w:r>
      <w:r w:rsidR="005005B1" w:rsidRPr="00047A6E">
        <w:rPr>
          <w:rFonts w:cstheme="minorBidi"/>
          <w:sz w:val="22"/>
          <w:szCs w:val="22"/>
          <w:lang w:eastAsia="zh-CN"/>
        </w:rPr>
        <w:t>V2P and</w:t>
      </w:r>
      <w:r w:rsidRPr="00047A6E">
        <w:rPr>
          <w:rFonts w:cstheme="minorBidi"/>
          <w:sz w:val="22"/>
          <w:szCs w:val="22"/>
          <w:lang w:eastAsia="zh-CN"/>
        </w:rPr>
        <w:t xml:space="preserve"> D2D communication</w:t>
      </w:r>
      <w:r w:rsidR="005005B1" w:rsidRPr="00047A6E">
        <w:rPr>
          <w:rFonts w:cstheme="minorBidi"/>
          <w:sz w:val="22"/>
          <w:szCs w:val="22"/>
          <w:lang w:eastAsia="zh-CN"/>
        </w:rPr>
        <w:t>.</w:t>
      </w:r>
      <w:r w:rsidR="002F5938" w:rsidRPr="00047A6E">
        <w:rPr>
          <w:rFonts w:cstheme="minorBidi"/>
          <w:sz w:val="22"/>
          <w:szCs w:val="22"/>
          <w:lang w:eastAsia="zh-CN"/>
        </w:rPr>
        <w:t xml:space="preserve"> The Rel-17 SL enhancements </w:t>
      </w:r>
      <w:r w:rsidR="002762A9" w:rsidRPr="00047A6E">
        <w:rPr>
          <w:rFonts w:cstheme="minorBidi"/>
          <w:sz w:val="22"/>
          <w:szCs w:val="22"/>
          <w:lang w:eastAsia="zh-CN"/>
        </w:rPr>
        <w:t xml:space="preserve">include </w:t>
      </w:r>
      <w:r w:rsidR="005459A8">
        <w:rPr>
          <w:rFonts w:cstheme="minorBidi"/>
          <w:sz w:val="22"/>
          <w:szCs w:val="22"/>
          <w:lang w:eastAsia="zh-CN"/>
        </w:rPr>
        <w:t>Inter-UE-Coordination (</w:t>
      </w:r>
      <w:r w:rsidR="002F5938" w:rsidRPr="00047A6E">
        <w:rPr>
          <w:rFonts w:cstheme="minorBidi"/>
          <w:sz w:val="22"/>
          <w:szCs w:val="22"/>
          <w:lang w:eastAsia="zh-CN"/>
        </w:rPr>
        <w:t>IUC</w:t>
      </w:r>
      <w:r w:rsidR="005459A8">
        <w:rPr>
          <w:rFonts w:cstheme="minorBidi"/>
          <w:sz w:val="22"/>
          <w:szCs w:val="22"/>
          <w:lang w:eastAsia="zh-CN"/>
        </w:rPr>
        <w:t>)</w:t>
      </w:r>
      <w:r w:rsidR="002F5938" w:rsidRPr="00047A6E">
        <w:rPr>
          <w:rFonts w:cstheme="minorBidi"/>
          <w:sz w:val="22"/>
          <w:szCs w:val="22"/>
          <w:lang w:eastAsia="zh-CN"/>
        </w:rPr>
        <w:t xml:space="preserve"> Scheme</w:t>
      </w:r>
      <w:r w:rsidR="00B32077">
        <w:rPr>
          <w:rFonts w:cstheme="minorBidi"/>
          <w:sz w:val="22"/>
          <w:szCs w:val="22"/>
          <w:lang w:eastAsia="zh-CN"/>
        </w:rPr>
        <w:t xml:space="preserve"> 1 and Scheme 2</w:t>
      </w:r>
      <w:r w:rsidR="002F5938" w:rsidRPr="00047A6E">
        <w:rPr>
          <w:rFonts w:cstheme="minorBidi"/>
          <w:sz w:val="22"/>
          <w:szCs w:val="22"/>
          <w:lang w:eastAsia="zh-CN"/>
        </w:rPr>
        <w:t xml:space="preserve"> for </w:t>
      </w:r>
      <w:r w:rsidR="002762A9" w:rsidRPr="00047A6E">
        <w:rPr>
          <w:rFonts w:cstheme="minorBidi"/>
          <w:sz w:val="22"/>
          <w:szCs w:val="22"/>
          <w:lang w:eastAsia="zh-CN"/>
        </w:rPr>
        <w:t>Mode 2</w:t>
      </w:r>
      <w:r w:rsidR="00B32077">
        <w:rPr>
          <w:rFonts w:cstheme="minorBidi"/>
          <w:sz w:val="22"/>
          <w:szCs w:val="22"/>
          <w:lang w:eastAsia="zh-CN"/>
        </w:rPr>
        <w:t xml:space="preserve"> enhancements</w:t>
      </w:r>
      <w:r w:rsidR="0073594D">
        <w:rPr>
          <w:rFonts w:cstheme="minorBidi"/>
          <w:sz w:val="22"/>
          <w:szCs w:val="22"/>
          <w:lang w:eastAsia="zh-CN"/>
        </w:rPr>
        <w:t xml:space="preserve">, </w:t>
      </w:r>
      <w:r w:rsidR="00B32077">
        <w:rPr>
          <w:rFonts w:cstheme="minorBidi"/>
          <w:sz w:val="22"/>
          <w:szCs w:val="22"/>
          <w:lang w:eastAsia="zh-CN"/>
        </w:rPr>
        <w:t>p</w:t>
      </w:r>
      <w:r w:rsidR="002F5938" w:rsidRPr="00047A6E">
        <w:rPr>
          <w:rFonts w:cstheme="minorBidi"/>
          <w:sz w:val="22"/>
          <w:szCs w:val="22"/>
          <w:lang w:eastAsia="zh-CN"/>
        </w:rPr>
        <w:t>artial sensing</w:t>
      </w:r>
      <w:r w:rsidR="0073594D">
        <w:rPr>
          <w:rFonts w:cstheme="minorBidi"/>
          <w:sz w:val="22"/>
          <w:szCs w:val="22"/>
          <w:lang w:eastAsia="zh-CN"/>
        </w:rPr>
        <w:t>,</w:t>
      </w:r>
      <w:r w:rsidR="002F5938" w:rsidRPr="00047A6E">
        <w:rPr>
          <w:rFonts w:cstheme="minorBidi"/>
          <w:sz w:val="22"/>
          <w:szCs w:val="22"/>
          <w:lang w:eastAsia="zh-CN"/>
        </w:rPr>
        <w:t xml:space="preserve"> </w:t>
      </w:r>
      <w:r w:rsidR="008064A9">
        <w:rPr>
          <w:rFonts w:cstheme="minorBidi"/>
          <w:sz w:val="22"/>
          <w:szCs w:val="22"/>
          <w:lang w:eastAsia="zh-CN"/>
        </w:rPr>
        <w:t xml:space="preserve">and SL DRX </w:t>
      </w:r>
      <w:r w:rsidR="002F5938" w:rsidRPr="00047A6E">
        <w:rPr>
          <w:rFonts w:cstheme="minorBidi"/>
          <w:sz w:val="22"/>
          <w:szCs w:val="22"/>
          <w:lang w:eastAsia="zh-CN"/>
        </w:rPr>
        <w:t xml:space="preserve">for </w:t>
      </w:r>
      <w:r w:rsidR="00B32077">
        <w:rPr>
          <w:rFonts w:cstheme="minorBidi"/>
          <w:sz w:val="22"/>
          <w:szCs w:val="22"/>
          <w:lang w:eastAsia="zh-CN"/>
        </w:rPr>
        <w:t xml:space="preserve">SL </w:t>
      </w:r>
      <w:r w:rsidR="002F5938" w:rsidRPr="00047A6E">
        <w:rPr>
          <w:rFonts w:cstheme="minorBidi"/>
          <w:sz w:val="22"/>
          <w:szCs w:val="22"/>
          <w:lang w:eastAsia="zh-CN"/>
        </w:rPr>
        <w:t>power saving.</w:t>
      </w:r>
      <w:r w:rsidR="00ED0ABF" w:rsidRPr="00047A6E">
        <w:rPr>
          <w:rFonts w:cstheme="minorBidi"/>
          <w:sz w:val="22"/>
          <w:szCs w:val="22"/>
          <w:lang w:eastAsia="zh-CN"/>
        </w:rPr>
        <w:t xml:space="preserve"> </w:t>
      </w:r>
    </w:p>
    <w:p w14:paraId="0CF40584" w14:textId="08A94A55" w:rsidR="00A75D56" w:rsidRPr="00047A6E" w:rsidRDefault="00336562" w:rsidP="00B81908">
      <w:pPr>
        <w:overflowPunct/>
        <w:autoSpaceDE/>
        <w:autoSpaceDN/>
        <w:adjustRightInd/>
        <w:spacing w:before="120" w:after="0" w:line="259" w:lineRule="auto"/>
        <w:jc w:val="both"/>
        <w:textAlignment w:val="auto"/>
        <w:rPr>
          <w:rFonts w:cstheme="minorBidi"/>
          <w:sz w:val="22"/>
          <w:szCs w:val="22"/>
          <w:lang w:eastAsia="zh-CN"/>
        </w:rPr>
      </w:pPr>
      <w:r>
        <w:rPr>
          <w:rFonts w:cstheme="minorBidi"/>
          <w:sz w:val="22"/>
          <w:szCs w:val="22"/>
          <w:lang w:eastAsia="zh-CN"/>
        </w:rPr>
        <w:t xml:space="preserve">Subsequently, </w:t>
      </w:r>
      <w:r w:rsidR="00ED0ABF" w:rsidRPr="00047A6E">
        <w:rPr>
          <w:rFonts w:cstheme="minorBidi"/>
          <w:sz w:val="22"/>
          <w:szCs w:val="22"/>
          <w:lang w:eastAsia="zh-CN"/>
        </w:rPr>
        <w:t xml:space="preserve">Rel-18 SL enhancements are </w:t>
      </w:r>
      <w:r w:rsidR="00D8315E">
        <w:rPr>
          <w:rFonts w:cstheme="minorBidi"/>
          <w:sz w:val="22"/>
          <w:szCs w:val="22"/>
          <w:lang w:eastAsia="zh-CN"/>
        </w:rPr>
        <w:t xml:space="preserve">striving to meet </w:t>
      </w:r>
      <w:r w:rsidR="004F1F59" w:rsidRPr="00047A6E">
        <w:rPr>
          <w:rFonts w:cstheme="minorBidi"/>
          <w:sz w:val="22"/>
          <w:szCs w:val="22"/>
          <w:lang w:eastAsia="zh-CN"/>
        </w:rPr>
        <w:t>higher demands for SL</w:t>
      </w:r>
      <w:r w:rsidR="00D8315E">
        <w:rPr>
          <w:rFonts w:cstheme="minorBidi"/>
          <w:sz w:val="22"/>
          <w:szCs w:val="22"/>
          <w:lang w:eastAsia="zh-CN"/>
        </w:rPr>
        <w:t xml:space="preserve"> data</w:t>
      </w:r>
      <w:r w:rsidR="004F1F59" w:rsidRPr="00047A6E">
        <w:rPr>
          <w:rFonts w:cstheme="minorBidi"/>
          <w:sz w:val="22"/>
          <w:szCs w:val="22"/>
          <w:lang w:eastAsia="zh-CN"/>
        </w:rPr>
        <w:t xml:space="preserve"> throughput</w:t>
      </w:r>
      <w:r w:rsidR="00D8315E">
        <w:rPr>
          <w:rFonts w:cstheme="minorBidi"/>
          <w:sz w:val="22"/>
          <w:szCs w:val="22"/>
          <w:lang w:eastAsia="zh-CN"/>
        </w:rPr>
        <w:t>, reliability and latency performance re</w:t>
      </w:r>
      <w:r w:rsidR="00C27921">
        <w:rPr>
          <w:rFonts w:cstheme="minorBidi"/>
          <w:sz w:val="22"/>
          <w:szCs w:val="22"/>
          <w:lang w:eastAsia="zh-CN"/>
        </w:rPr>
        <w:t>quired in c</w:t>
      </w:r>
      <w:r w:rsidR="004F1F59" w:rsidRPr="00047A6E">
        <w:rPr>
          <w:rFonts w:cstheme="minorBidi"/>
          <w:sz w:val="22"/>
          <w:szCs w:val="22"/>
          <w:lang w:eastAsia="zh-CN"/>
        </w:rPr>
        <w:t>ommercial uses cases</w:t>
      </w:r>
      <w:r w:rsidR="00E40736">
        <w:rPr>
          <w:rFonts w:cstheme="minorBidi"/>
          <w:sz w:val="22"/>
          <w:szCs w:val="22"/>
          <w:lang w:eastAsia="zh-CN"/>
        </w:rPr>
        <w:t xml:space="preserve">. </w:t>
      </w:r>
      <w:r w:rsidR="00257864" w:rsidRPr="00047A6E">
        <w:rPr>
          <w:rFonts w:cstheme="minorBidi"/>
          <w:sz w:val="22"/>
          <w:szCs w:val="22"/>
          <w:lang w:eastAsia="zh-CN"/>
        </w:rPr>
        <w:t xml:space="preserve">The primary approach is to </w:t>
      </w:r>
      <w:r w:rsidR="00A75D56" w:rsidRPr="00047A6E">
        <w:rPr>
          <w:rFonts w:cstheme="minorBidi"/>
          <w:sz w:val="22"/>
          <w:szCs w:val="22"/>
          <w:lang w:eastAsia="zh-CN"/>
        </w:rPr>
        <w:t xml:space="preserve">access </w:t>
      </w:r>
      <w:r w:rsidR="00C27921">
        <w:rPr>
          <w:rFonts w:cstheme="minorBidi"/>
          <w:sz w:val="22"/>
          <w:szCs w:val="22"/>
          <w:lang w:eastAsia="zh-CN"/>
        </w:rPr>
        <w:t>more</w:t>
      </w:r>
      <w:r w:rsidR="00227F8D" w:rsidRPr="00047A6E">
        <w:rPr>
          <w:rFonts w:cstheme="minorBidi"/>
          <w:sz w:val="22"/>
          <w:szCs w:val="22"/>
          <w:lang w:eastAsia="zh-CN"/>
        </w:rPr>
        <w:t xml:space="preserve"> </w:t>
      </w:r>
      <w:r w:rsidR="00A75D56" w:rsidRPr="00047A6E">
        <w:rPr>
          <w:rFonts w:cstheme="minorBidi"/>
          <w:sz w:val="22"/>
          <w:szCs w:val="22"/>
          <w:lang w:eastAsia="zh-CN"/>
        </w:rPr>
        <w:t>spectrum</w:t>
      </w:r>
      <w:r w:rsidR="00C27921">
        <w:rPr>
          <w:rFonts w:cstheme="minorBidi"/>
          <w:sz w:val="22"/>
          <w:szCs w:val="22"/>
          <w:lang w:eastAsia="zh-CN"/>
        </w:rPr>
        <w:t xml:space="preserve"> for SL operation</w:t>
      </w:r>
      <w:r w:rsidR="00A75D56" w:rsidRPr="00047A6E">
        <w:rPr>
          <w:rFonts w:cstheme="minorBidi"/>
          <w:sz w:val="22"/>
          <w:szCs w:val="22"/>
          <w:lang w:eastAsia="zh-CN"/>
        </w:rPr>
        <w:t xml:space="preserve"> </w:t>
      </w:r>
      <w:r w:rsidR="00C10A0D" w:rsidRPr="00047A6E">
        <w:rPr>
          <w:rFonts w:cstheme="minorBidi"/>
          <w:sz w:val="22"/>
          <w:szCs w:val="22"/>
          <w:lang w:eastAsia="zh-CN"/>
        </w:rPr>
        <w:t xml:space="preserve">and leverage FR2 beamforming </w:t>
      </w:r>
      <w:r w:rsidR="003A265C">
        <w:rPr>
          <w:rFonts w:cstheme="minorBidi"/>
          <w:sz w:val="22"/>
          <w:szCs w:val="22"/>
          <w:lang w:eastAsia="zh-CN"/>
        </w:rPr>
        <w:t>to deliver the required performance</w:t>
      </w:r>
      <w:r w:rsidR="00C10A0D" w:rsidRPr="00047A6E">
        <w:rPr>
          <w:rFonts w:cstheme="minorBidi"/>
          <w:sz w:val="22"/>
          <w:szCs w:val="22"/>
          <w:lang w:eastAsia="zh-CN"/>
        </w:rPr>
        <w:t xml:space="preserve">. The </w:t>
      </w:r>
      <w:r w:rsidR="003A265C">
        <w:rPr>
          <w:rFonts w:cstheme="minorBidi"/>
          <w:sz w:val="22"/>
          <w:szCs w:val="22"/>
          <w:lang w:eastAsia="zh-CN"/>
        </w:rPr>
        <w:t xml:space="preserve">Rel-18 </w:t>
      </w:r>
      <w:r w:rsidR="00C10A0D" w:rsidRPr="00047A6E">
        <w:rPr>
          <w:rFonts w:cstheme="minorBidi"/>
          <w:sz w:val="22"/>
          <w:szCs w:val="22"/>
          <w:lang w:eastAsia="zh-CN"/>
        </w:rPr>
        <w:t>scope</w:t>
      </w:r>
      <w:r w:rsidR="001F45D4">
        <w:rPr>
          <w:rFonts w:cstheme="minorBidi"/>
          <w:sz w:val="22"/>
          <w:szCs w:val="22"/>
          <w:lang w:eastAsia="zh-CN"/>
        </w:rPr>
        <w:t xml:space="preserve"> (RP-221798)</w:t>
      </w:r>
      <w:r w:rsidR="00C10A0D" w:rsidRPr="00047A6E">
        <w:rPr>
          <w:rFonts w:cstheme="minorBidi"/>
          <w:sz w:val="22"/>
          <w:szCs w:val="22"/>
          <w:lang w:eastAsia="zh-CN"/>
        </w:rPr>
        <w:t xml:space="preserve"> </w:t>
      </w:r>
      <w:r w:rsidR="003A265C">
        <w:rPr>
          <w:rFonts w:cstheme="minorBidi"/>
          <w:sz w:val="22"/>
          <w:szCs w:val="22"/>
          <w:lang w:eastAsia="zh-CN"/>
        </w:rPr>
        <w:t xml:space="preserve">initially </w:t>
      </w:r>
      <w:r w:rsidR="00C10A0D" w:rsidRPr="00047A6E">
        <w:rPr>
          <w:rFonts w:cstheme="minorBidi"/>
          <w:sz w:val="22"/>
          <w:szCs w:val="22"/>
          <w:lang w:eastAsia="zh-CN"/>
        </w:rPr>
        <w:t>includes</w:t>
      </w:r>
      <w:r w:rsidR="003A265C">
        <w:rPr>
          <w:rFonts w:cstheme="minorBidi"/>
          <w:sz w:val="22"/>
          <w:szCs w:val="22"/>
          <w:lang w:eastAsia="zh-CN"/>
        </w:rPr>
        <w:t xml:space="preserve"> the</w:t>
      </w:r>
      <w:r w:rsidR="001B6966">
        <w:rPr>
          <w:rFonts w:cstheme="minorBidi"/>
          <w:sz w:val="22"/>
          <w:szCs w:val="22"/>
          <w:lang w:eastAsia="zh-CN"/>
        </w:rPr>
        <w:t xml:space="preserve"> following</w:t>
      </w:r>
      <w:r w:rsidR="003A265C">
        <w:rPr>
          <w:rFonts w:cstheme="minorBidi"/>
          <w:sz w:val="22"/>
          <w:szCs w:val="22"/>
          <w:lang w:eastAsia="zh-CN"/>
        </w:rPr>
        <w:t xml:space="preserve"> </w:t>
      </w:r>
      <w:r w:rsidR="00583F55">
        <w:rPr>
          <w:rFonts w:cstheme="minorBidi"/>
          <w:sz w:val="22"/>
          <w:szCs w:val="22"/>
          <w:lang w:eastAsia="zh-CN"/>
        </w:rPr>
        <w:t>objectives</w:t>
      </w:r>
      <w:r w:rsidR="0073594D">
        <w:rPr>
          <w:rFonts w:cstheme="minorBidi"/>
          <w:sz w:val="22"/>
          <w:szCs w:val="22"/>
          <w:lang w:eastAsia="zh-CN"/>
        </w:rPr>
        <w:t>:</w:t>
      </w:r>
      <w:r w:rsidR="00583F55">
        <w:rPr>
          <w:rFonts w:cstheme="minorBidi"/>
          <w:sz w:val="22"/>
          <w:szCs w:val="22"/>
          <w:lang w:eastAsia="zh-CN"/>
        </w:rPr>
        <w:t xml:space="preserve"> </w:t>
      </w:r>
    </w:p>
    <w:p w14:paraId="35BDF110" w14:textId="138B4121" w:rsidR="00E452AD" w:rsidRPr="00B81908" w:rsidRDefault="007516E0" w:rsidP="00B81908">
      <w:pPr>
        <w:pStyle w:val="ListParagraph"/>
        <w:numPr>
          <w:ilvl w:val="0"/>
          <w:numId w:val="31"/>
        </w:numPr>
        <w:spacing w:before="120"/>
        <w:jc w:val="both"/>
        <w:rPr>
          <w:rFonts w:eastAsia="Calibri" w:cstheme="minorBidi"/>
          <w:sz w:val="22"/>
        </w:rPr>
      </w:pPr>
      <w:r w:rsidRPr="00B81908">
        <w:rPr>
          <w:rFonts w:eastAsia="Calibri" w:cstheme="minorBidi"/>
          <w:sz w:val="22"/>
        </w:rPr>
        <w:t xml:space="preserve">NR SL CA </w:t>
      </w:r>
      <w:r w:rsidR="00E452AD" w:rsidRPr="00B81908">
        <w:rPr>
          <w:rFonts w:eastAsia="Calibri" w:cstheme="minorBidi"/>
          <w:sz w:val="22"/>
        </w:rPr>
        <w:t xml:space="preserve">mechanism to support NR </w:t>
      </w:r>
      <w:proofErr w:type="spellStart"/>
      <w:r w:rsidR="00E452AD" w:rsidRPr="00B81908">
        <w:rPr>
          <w:rFonts w:eastAsia="Calibri" w:cstheme="minorBidi"/>
          <w:sz w:val="22"/>
        </w:rPr>
        <w:t>sidelink</w:t>
      </w:r>
      <w:proofErr w:type="spellEnd"/>
      <w:r w:rsidR="00E452AD" w:rsidRPr="00B81908">
        <w:rPr>
          <w:rFonts w:eastAsia="Calibri" w:cstheme="minorBidi"/>
          <w:sz w:val="22"/>
        </w:rPr>
        <w:t xml:space="preserve"> CA operation based on LTE </w:t>
      </w:r>
      <w:proofErr w:type="spellStart"/>
      <w:r w:rsidR="00E452AD" w:rsidRPr="00B81908">
        <w:rPr>
          <w:rFonts w:eastAsia="Calibri" w:cstheme="minorBidi"/>
          <w:sz w:val="22"/>
        </w:rPr>
        <w:t>sidelink</w:t>
      </w:r>
      <w:proofErr w:type="spellEnd"/>
      <w:r w:rsidR="00E452AD" w:rsidRPr="00B81908">
        <w:rPr>
          <w:rFonts w:eastAsia="Calibri" w:cstheme="minorBidi"/>
          <w:sz w:val="22"/>
        </w:rPr>
        <w:t xml:space="preserve"> CA operation</w:t>
      </w:r>
      <w:r w:rsidR="0073594D">
        <w:rPr>
          <w:rFonts w:eastAsia="Calibri" w:cstheme="minorBidi"/>
          <w:sz w:val="22"/>
        </w:rPr>
        <w:t>.</w:t>
      </w:r>
      <w:r w:rsidR="00E452AD" w:rsidRPr="00B81908">
        <w:rPr>
          <w:rFonts w:eastAsia="Calibri" w:cstheme="minorBidi"/>
          <w:sz w:val="22"/>
        </w:rPr>
        <w:t xml:space="preserve"> </w:t>
      </w:r>
    </w:p>
    <w:p w14:paraId="7B6421E4" w14:textId="36292846" w:rsidR="00A75D56" w:rsidRPr="00B81908" w:rsidRDefault="00A75D56" w:rsidP="00B81908">
      <w:pPr>
        <w:pStyle w:val="ListParagraph"/>
        <w:numPr>
          <w:ilvl w:val="0"/>
          <w:numId w:val="31"/>
        </w:numPr>
        <w:spacing w:before="120"/>
        <w:jc w:val="both"/>
        <w:rPr>
          <w:rFonts w:eastAsia="Calibri" w:cstheme="minorBidi"/>
          <w:sz w:val="22"/>
        </w:rPr>
      </w:pPr>
      <w:r w:rsidRPr="00B81908">
        <w:rPr>
          <w:rFonts w:eastAsia="Calibri" w:cstheme="minorBidi"/>
          <w:sz w:val="22"/>
        </w:rPr>
        <w:t>SL U</w:t>
      </w:r>
      <w:r w:rsidR="002A59A3" w:rsidRPr="00B81908">
        <w:rPr>
          <w:rFonts w:eastAsia="Calibri" w:cstheme="minorBidi"/>
          <w:sz w:val="22"/>
        </w:rPr>
        <w:t xml:space="preserve"> channel access and interlaced </w:t>
      </w:r>
      <w:r w:rsidR="001F45D4" w:rsidRPr="00B81908">
        <w:rPr>
          <w:rFonts w:eastAsia="Calibri" w:cstheme="minorBidi"/>
          <w:sz w:val="22"/>
        </w:rPr>
        <w:t>physical channel design frame</w:t>
      </w:r>
      <w:r w:rsidR="000D58A9" w:rsidRPr="00B81908">
        <w:rPr>
          <w:rFonts w:eastAsia="Calibri" w:cstheme="minorBidi"/>
          <w:sz w:val="22"/>
        </w:rPr>
        <w:t>work</w:t>
      </w:r>
      <w:r w:rsidR="0073594D">
        <w:rPr>
          <w:rFonts w:eastAsia="Calibri" w:cstheme="minorBidi"/>
          <w:sz w:val="22"/>
        </w:rPr>
        <w:t>.</w:t>
      </w:r>
    </w:p>
    <w:p w14:paraId="6B99CFEA" w14:textId="1CAA4DD9" w:rsidR="002A59A3" w:rsidRPr="00B81908" w:rsidRDefault="002A59A3" w:rsidP="00B81908">
      <w:pPr>
        <w:pStyle w:val="ListParagraph"/>
        <w:numPr>
          <w:ilvl w:val="0"/>
          <w:numId w:val="31"/>
        </w:numPr>
        <w:spacing w:before="120"/>
        <w:jc w:val="both"/>
        <w:rPr>
          <w:rFonts w:eastAsia="Calibri" w:cstheme="minorBidi"/>
          <w:sz w:val="22"/>
        </w:rPr>
      </w:pPr>
      <w:r w:rsidRPr="00B81908">
        <w:rPr>
          <w:rFonts w:eastAsia="Calibri" w:cstheme="minorBidi"/>
          <w:sz w:val="22"/>
        </w:rPr>
        <w:t xml:space="preserve">SL FR2 </w:t>
      </w:r>
      <w:r w:rsidR="008F48D5" w:rsidRPr="00B81908">
        <w:rPr>
          <w:rFonts w:eastAsia="Calibri" w:cstheme="minorBidi"/>
          <w:sz w:val="22"/>
        </w:rPr>
        <w:t xml:space="preserve">beam management </w:t>
      </w:r>
      <w:r w:rsidR="000D58A9" w:rsidRPr="00B81908">
        <w:rPr>
          <w:rFonts w:eastAsia="Calibri" w:cstheme="minorBidi"/>
          <w:sz w:val="22"/>
        </w:rPr>
        <w:t xml:space="preserve">by reusing existing SL CSI framework and </w:t>
      </w:r>
      <w:proofErr w:type="spellStart"/>
      <w:r w:rsidR="000D58A9" w:rsidRPr="00B81908">
        <w:rPr>
          <w:rFonts w:eastAsia="Calibri" w:cstheme="minorBidi"/>
          <w:sz w:val="22"/>
        </w:rPr>
        <w:t>Uu</w:t>
      </w:r>
      <w:proofErr w:type="spellEnd"/>
      <w:r w:rsidR="000D58A9" w:rsidRPr="00B81908">
        <w:rPr>
          <w:rFonts w:eastAsia="Calibri" w:cstheme="minorBidi"/>
          <w:sz w:val="22"/>
        </w:rPr>
        <w:t xml:space="preserve"> beam management</w:t>
      </w:r>
      <w:r w:rsidR="0073594D">
        <w:rPr>
          <w:rFonts w:eastAsia="Calibri" w:cstheme="minorBidi"/>
          <w:sz w:val="22"/>
        </w:rPr>
        <w:t>.</w:t>
      </w:r>
      <w:r w:rsidR="00257864" w:rsidRPr="00B81908">
        <w:rPr>
          <w:rFonts w:eastAsia="Calibri" w:cstheme="minorBidi"/>
          <w:sz w:val="22"/>
        </w:rPr>
        <w:t xml:space="preserve"> </w:t>
      </w:r>
    </w:p>
    <w:p w14:paraId="2E337985" w14:textId="1599D9CD" w:rsidR="00C05BB4" w:rsidRPr="00B81908" w:rsidRDefault="00C05BB4" w:rsidP="00B81908">
      <w:pPr>
        <w:pStyle w:val="ListParagraph"/>
        <w:numPr>
          <w:ilvl w:val="0"/>
          <w:numId w:val="31"/>
        </w:numPr>
        <w:spacing w:before="120"/>
        <w:jc w:val="both"/>
        <w:rPr>
          <w:rFonts w:eastAsia="Calibri" w:cstheme="minorBidi"/>
          <w:sz w:val="22"/>
        </w:rPr>
      </w:pPr>
      <w:r w:rsidRPr="00B81908">
        <w:rPr>
          <w:rFonts w:eastAsia="Calibri" w:cstheme="minorBidi"/>
          <w:sz w:val="22"/>
        </w:rPr>
        <w:t>Co-ch</w:t>
      </w:r>
      <w:r w:rsidR="008C6E78" w:rsidRPr="00B81908">
        <w:rPr>
          <w:rFonts w:eastAsia="Calibri" w:cstheme="minorBidi"/>
          <w:sz w:val="22"/>
        </w:rPr>
        <w:t>annel</w:t>
      </w:r>
      <w:r w:rsidRPr="00B81908">
        <w:rPr>
          <w:rFonts w:eastAsia="Calibri" w:cstheme="minorBidi"/>
          <w:sz w:val="22"/>
        </w:rPr>
        <w:t xml:space="preserve"> Coex</w:t>
      </w:r>
      <w:r w:rsidR="008C6E78" w:rsidRPr="00B81908">
        <w:rPr>
          <w:rFonts w:eastAsia="Calibri" w:cstheme="minorBidi"/>
          <w:sz w:val="22"/>
        </w:rPr>
        <w:t>istence</w:t>
      </w:r>
      <w:r w:rsidRPr="00B81908">
        <w:rPr>
          <w:rFonts w:eastAsia="Calibri" w:cstheme="minorBidi"/>
          <w:sz w:val="22"/>
        </w:rPr>
        <w:t xml:space="preserve"> to enable LTE and NR SL to coexist in the same frequency channel</w:t>
      </w:r>
      <w:r w:rsidR="0073594D">
        <w:rPr>
          <w:rFonts w:eastAsia="Calibri" w:cstheme="minorBidi"/>
          <w:sz w:val="22"/>
        </w:rPr>
        <w:t>.</w:t>
      </w:r>
      <w:r w:rsidRPr="00B81908">
        <w:rPr>
          <w:rFonts w:eastAsia="Calibri" w:cstheme="minorBidi"/>
          <w:sz w:val="22"/>
        </w:rPr>
        <w:t xml:space="preserve"> </w:t>
      </w:r>
    </w:p>
    <w:p w14:paraId="15D08263" w14:textId="16F903AB" w:rsidR="004F4FDA" w:rsidRDefault="004F4FDA" w:rsidP="00047A6E">
      <w:pPr>
        <w:overflowPunct/>
        <w:autoSpaceDE/>
        <w:autoSpaceDN/>
        <w:adjustRightInd/>
        <w:spacing w:before="120" w:after="160" w:line="259" w:lineRule="auto"/>
        <w:jc w:val="both"/>
        <w:textAlignment w:val="auto"/>
        <w:rPr>
          <w:rFonts w:cstheme="minorBidi"/>
          <w:sz w:val="22"/>
          <w:szCs w:val="22"/>
          <w:lang w:eastAsia="zh-CN"/>
        </w:rPr>
      </w:pPr>
      <w:r w:rsidRPr="00047A6E">
        <w:rPr>
          <w:rFonts w:cstheme="minorBidi"/>
          <w:sz w:val="22"/>
          <w:szCs w:val="22"/>
          <w:lang w:eastAsia="zh-CN"/>
        </w:rPr>
        <w:t xml:space="preserve">Due to </w:t>
      </w:r>
      <w:r w:rsidR="0090271D">
        <w:rPr>
          <w:rFonts w:cstheme="minorBidi"/>
          <w:sz w:val="22"/>
          <w:szCs w:val="22"/>
          <w:lang w:eastAsia="zh-CN"/>
        </w:rPr>
        <w:t>TU limit and workload management</w:t>
      </w:r>
      <w:r w:rsidRPr="00047A6E">
        <w:rPr>
          <w:rFonts w:cstheme="minorBidi"/>
          <w:sz w:val="22"/>
          <w:szCs w:val="22"/>
          <w:lang w:eastAsia="zh-CN"/>
        </w:rPr>
        <w:t xml:space="preserve">, it was decided </w:t>
      </w:r>
      <w:r w:rsidR="00AF0666" w:rsidRPr="00047A6E">
        <w:rPr>
          <w:rFonts w:cstheme="minorBidi"/>
          <w:sz w:val="22"/>
          <w:szCs w:val="22"/>
          <w:lang w:eastAsia="zh-CN"/>
        </w:rPr>
        <w:t xml:space="preserve">in RANP #100 </w:t>
      </w:r>
      <w:r w:rsidRPr="00047A6E">
        <w:rPr>
          <w:rFonts w:cstheme="minorBidi"/>
          <w:sz w:val="22"/>
          <w:szCs w:val="22"/>
          <w:lang w:eastAsia="zh-CN"/>
        </w:rPr>
        <w:t>to</w:t>
      </w:r>
      <w:r w:rsidR="00AF0666">
        <w:rPr>
          <w:rFonts w:cstheme="minorBidi"/>
          <w:sz w:val="22"/>
          <w:szCs w:val="22"/>
          <w:lang w:eastAsia="zh-CN"/>
        </w:rPr>
        <w:t xml:space="preserve"> </w:t>
      </w:r>
      <w:r w:rsidR="001B6966">
        <w:rPr>
          <w:rFonts w:cstheme="minorBidi"/>
          <w:sz w:val="22"/>
          <w:szCs w:val="22"/>
          <w:lang w:eastAsia="zh-CN"/>
        </w:rPr>
        <w:t>adjust</w:t>
      </w:r>
      <w:r w:rsidRPr="00047A6E">
        <w:rPr>
          <w:rFonts w:cstheme="minorBidi"/>
          <w:sz w:val="22"/>
          <w:szCs w:val="22"/>
          <w:lang w:eastAsia="zh-CN"/>
        </w:rPr>
        <w:t xml:space="preserve"> the scope of R18 SL CA to support only LTE SL </w:t>
      </w:r>
      <w:r w:rsidR="00583F55">
        <w:rPr>
          <w:rFonts w:cstheme="minorBidi"/>
          <w:sz w:val="22"/>
          <w:szCs w:val="22"/>
          <w:lang w:eastAsia="zh-CN"/>
        </w:rPr>
        <w:t>CA feature and</w:t>
      </w:r>
      <w:r w:rsidR="001B6966">
        <w:rPr>
          <w:rFonts w:cstheme="minorBidi"/>
          <w:sz w:val="22"/>
          <w:szCs w:val="22"/>
          <w:lang w:eastAsia="zh-CN"/>
        </w:rPr>
        <w:t xml:space="preserve"> as a result,</w:t>
      </w:r>
      <w:r w:rsidR="00583F55">
        <w:rPr>
          <w:rFonts w:cstheme="minorBidi"/>
          <w:sz w:val="22"/>
          <w:szCs w:val="22"/>
          <w:lang w:eastAsia="zh-CN"/>
        </w:rPr>
        <w:t xml:space="preserve"> </w:t>
      </w:r>
      <w:r w:rsidR="00447170">
        <w:rPr>
          <w:rFonts w:cstheme="minorBidi"/>
          <w:sz w:val="22"/>
          <w:szCs w:val="22"/>
          <w:lang w:eastAsia="zh-CN"/>
        </w:rPr>
        <w:t>NR SL-specific enhancements are</w:t>
      </w:r>
      <w:r w:rsidR="007E1CBE">
        <w:rPr>
          <w:rFonts w:cstheme="minorBidi"/>
          <w:sz w:val="22"/>
          <w:szCs w:val="22"/>
          <w:lang w:eastAsia="zh-CN"/>
        </w:rPr>
        <w:t xml:space="preserve"> </w:t>
      </w:r>
      <w:r w:rsidR="00447170">
        <w:rPr>
          <w:rFonts w:cstheme="minorBidi"/>
          <w:sz w:val="22"/>
          <w:szCs w:val="22"/>
          <w:lang w:eastAsia="zh-CN"/>
        </w:rPr>
        <w:t>explicitly</w:t>
      </w:r>
      <w:r w:rsidR="00B2255D">
        <w:rPr>
          <w:rFonts w:cstheme="minorBidi"/>
          <w:sz w:val="22"/>
          <w:szCs w:val="22"/>
          <w:lang w:eastAsia="zh-CN"/>
        </w:rPr>
        <w:t xml:space="preserve"> excluded in the updated Rel-18 SL WI (</w:t>
      </w:r>
      <w:r w:rsidR="00C32158">
        <w:rPr>
          <w:rFonts w:cstheme="minorBidi"/>
          <w:sz w:val="22"/>
          <w:szCs w:val="22"/>
          <w:lang w:eastAsia="zh-CN"/>
        </w:rPr>
        <w:t>[5]</w:t>
      </w:r>
      <w:r w:rsidR="00B2255D">
        <w:rPr>
          <w:rFonts w:cstheme="minorBidi"/>
          <w:sz w:val="22"/>
          <w:szCs w:val="22"/>
          <w:lang w:eastAsia="zh-CN"/>
        </w:rPr>
        <w:t xml:space="preserve">). </w:t>
      </w:r>
      <w:r w:rsidR="0044003D">
        <w:rPr>
          <w:rFonts w:cstheme="minorBidi"/>
          <w:sz w:val="22"/>
          <w:szCs w:val="22"/>
          <w:lang w:eastAsia="zh-CN"/>
        </w:rPr>
        <w:t>Also, Rel-18</w:t>
      </w:r>
      <w:r w:rsidR="001B6966">
        <w:rPr>
          <w:rFonts w:cstheme="minorBidi"/>
          <w:sz w:val="22"/>
          <w:szCs w:val="22"/>
          <w:lang w:eastAsia="zh-CN"/>
        </w:rPr>
        <w:t xml:space="preserve"> </w:t>
      </w:r>
      <w:r w:rsidRPr="00047A6E">
        <w:rPr>
          <w:rFonts w:cstheme="minorBidi"/>
          <w:sz w:val="22"/>
          <w:szCs w:val="22"/>
          <w:lang w:eastAsia="zh-CN"/>
        </w:rPr>
        <w:t>SL</w:t>
      </w:r>
      <w:r w:rsidR="001B6966">
        <w:rPr>
          <w:rFonts w:cstheme="minorBidi"/>
          <w:sz w:val="22"/>
          <w:szCs w:val="22"/>
          <w:lang w:eastAsia="zh-CN"/>
        </w:rPr>
        <w:t xml:space="preserve"> FR2 work includes only </w:t>
      </w:r>
      <w:r w:rsidR="003F7FA0">
        <w:rPr>
          <w:rFonts w:cstheme="minorBidi"/>
          <w:sz w:val="22"/>
          <w:szCs w:val="22"/>
          <w:lang w:eastAsia="zh-CN"/>
        </w:rPr>
        <w:t xml:space="preserve">a </w:t>
      </w:r>
      <w:r w:rsidRPr="00047A6E">
        <w:rPr>
          <w:rFonts w:cstheme="minorBidi"/>
          <w:sz w:val="22"/>
          <w:szCs w:val="22"/>
          <w:lang w:eastAsia="zh-CN"/>
        </w:rPr>
        <w:t xml:space="preserve">study phase </w:t>
      </w:r>
      <w:r w:rsidR="001B6966">
        <w:rPr>
          <w:rFonts w:cstheme="minorBidi"/>
          <w:sz w:val="22"/>
          <w:szCs w:val="22"/>
          <w:lang w:eastAsia="zh-CN"/>
        </w:rPr>
        <w:t>with</w:t>
      </w:r>
      <w:r w:rsidR="003F7FA0">
        <w:rPr>
          <w:rFonts w:cstheme="minorBidi"/>
          <w:sz w:val="22"/>
          <w:szCs w:val="22"/>
          <w:lang w:eastAsia="zh-CN"/>
        </w:rPr>
        <w:t xml:space="preserve"> </w:t>
      </w:r>
      <w:r w:rsidR="008F48D5" w:rsidRPr="00047A6E">
        <w:rPr>
          <w:rFonts w:cstheme="minorBidi"/>
          <w:sz w:val="22"/>
          <w:szCs w:val="22"/>
          <w:lang w:eastAsia="zh-CN"/>
        </w:rPr>
        <w:t>focus</w:t>
      </w:r>
      <w:r w:rsidR="001B6966">
        <w:rPr>
          <w:rFonts w:cstheme="minorBidi"/>
          <w:sz w:val="22"/>
          <w:szCs w:val="22"/>
          <w:lang w:eastAsia="zh-CN"/>
        </w:rPr>
        <w:t xml:space="preserve"> </w:t>
      </w:r>
      <w:r w:rsidR="008F48D5" w:rsidRPr="00047A6E">
        <w:rPr>
          <w:rFonts w:cstheme="minorBidi"/>
          <w:sz w:val="22"/>
          <w:szCs w:val="22"/>
          <w:lang w:eastAsia="zh-CN"/>
        </w:rPr>
        <w:t xml:space="preserve">on beam management </w:t>
      </w:r>
      <w:r w:rsidR="003F7FA0">
        <w:rPr>
          <w:rFonts w:cstheme="minorBidi"/>
          <w:sz w:val="22"/>
          <w:szCs w:val="22"/>
          <w:lang w:eastAsia="zh-CN"/>
        </w:rPr>
        <w:t xml:space="preserve">for unicast </w:t>
      </w:r>
      <w:r w:rsidR="00AB0D74">
        <w:rPr>
          <w:rFonts w:cstheme="minorBidi"/>
          <w:sz w:val="22"/>
          <w:szCs w:val="22"/>
          <w:lang w:eastAsia="zh-CN"/>
        </w:rPr>
        <w:t xml:space="preserve">communication </w:t>
      </w:r>
      <w:r w:rsidRPr="00047A6E">
        <w:rPr>
          <w:rFonts w:cstheme="minorBidi"/>
          <w:sz w:val="22"/>
          <w:szCs w:val="22"/>
          <w:lang w:eastAsia="zh-CN"/>
        </w:rPr>
        <w:t xml:space="preserve">and </w:t>
      </w:r>
      <w:r w:rsidR="001B6966">
        <w:rPr>
          <w:rFonts w:cstheme="minorBidi"/>
          <w:sz w:val="22"/>
          <w:szCs w:val="22"/>
          <w:lang w:eastAsia="zh-CN"/>
        </w:rPr>
        <w:t xml:space="preserve">the </w:t>
      </w:r>
      <w:r w:rsidR="00AB0D74">
        <w:rPr>
          <w:rFonts w:cstheme="minorBidi"/>
          <w:sz w:val="22"/>
          <w:szCs w:val="22"/>
          <w:lang w:eastAsia="zh-CN"/>
        </w:rPr>
        <w:t xml:space="preserve">corresponding </w:t>
      </w:r>
      <w:r w:rsidRPr="00047A6E">
        <w:rPr>
          <w:rFonts w:cstheme="minorBidi"/>
          <w:sz w:val="22"/>
          <w:szCs w:val="22"/>
          <w:lang w:eastAsia="zh-CN"/>
        </w:rPr>
        <w:t xml:space="preserve">normative work </w:t>
      </w:r>
      <w:r w:rsidR="00AB0D74">
        <w:rPr>
          <w:rFonts w:cstheme="minorBidi"/>
          <w:sz w:val="22"/>
          <w:szCs w:val="22"/>
          <w:lang w:eastAsia="zh-CN"/>
        </w:rPr>
        <w:t xml:space="preserve">and potential further enhancements </w:t>
      </w:r>
      <w:r w:rsidR="001B6966">
        <w:rPr>
          <w:rFonts w:cstheme="minorBidi"/>
          <w:sz w:val="22"/>
          <w:szCs w:val="22"/>
          <w:lang w:eastAsia="zh-CN"/>
        </w:rPr>
        <w:t xml:space="preserve">will be considered in </w:t>
      </w:r>
      <w:r w:rsidRPr="00047A6E">
        <w:rPr>
          <w:rFonts w:cstheme="minorBidi"/>
          <w:sz w:val="22"/>
          <w:szCs w:val="22"/>
          <w:lang w:eastAsia="zh-CN"/>
        </w:rPr>
        <w:t>R</w:t>
      </w:r>
      <w:r w:rsidR="00AB0D74">
        <w:rPr>
          <w:rFonts w:cstheme="minorBidi"/>
          <w:sz w:val="22"/>
          <w:szCs w:val="22"/>
          <w:lang w:eastAsia="zh-CN"/>
        </w:rPr>
        <w:t xml:space="preserve">el-19. </w:t>
      </w:r>
    </w:p>
    <w:p w14:paraId="22ABEBA7" w14:textId="40A77B51" w:rsidR="00730CD9" w:rsidRPr="00047A6E" w:rsidRDefault="00D64598" w:rsidP="00047A6E">
      <w:pPr>
        <w:overflowPunct/>
        <w:autoSpaceDE/>
        <w:autoSpaceDN/>
        <w:adjustRightInd/>
        <w:spacing w:before="120" w:after="160" w:line="259" w:lineRule="auto"/>
        <w:jc w:val="both"/>
        <w:textAlignment w:val="auto"/>
        <w:rPr>
          <w:rFonts w:cstheme="minorBidi"/>
          <w:sz w:val="22"/>
          <w:szCs w:val="22"/>
          <w:lang w:eastAsia="zh-CN"/>
        </w:rPr>
      </w:pPr>
      <w:r w:rsidRPr="00047A6E">
        <w:rPr>
          <w:rFonts w:cstheme="minorBidi"/>
          <w:sz w:val="22"/>
          <w:szCs w:val="22"/>
          <w:lang w:eastAsia="zh-CN"/>
        </w:rPr>
        <w:t xml:space="preserve">In this contribution, </w:t>
      </w:r>
      <w:r w:rsidR="002334B1">
        <w:rPr>
          <w:rFonts w:cstheme="minorBidi"/>
          <w:sz w:val="22"/>
          <w:szCs w:val="22"/>
          <w:lang w:eastAsia="zh-CN"/>
        </w:rPr>
        <w:t xml:space="preserve">we present the justification to support </w:t>
      </w:r>
      <w:r w:rsidR="0071040F">
        <w:rPr>
          <w:rFonts w:cstheme="minorBidi"/>
          <w:sz w:val="22"/>
          <w:szCs w:val="22"/>
          <w:lang w:eastAsia="zh-CN"/>
        </w:rPr>
        <w:t>a WI of further</w:t>
      </w:r>
      <w:r w:rsidR="002334B1" w:rsidRPr="002334B1">
        <w:rPr>
          <w:rFonts w:cstheme="minorBidi"/>
          <w:sz w:val="22"/>
          <w:szCs w:val="22"/>
          <w:lang w:eastAsia="zh-CN"/>
        </w:rPr>
        <w:t xml:space="preserve"> SL enhancement as a part of Rel-19</w:t>
      </w:r>
      <w:r w:rsidR="002334B1">
        <w:rPr>
          <w:rFonts w:cstheme="minorBidi"/>
          <w:sz w:val="22"/>
          <w:szCs w:val="22"/>
          <w:lang w:eastAsia="zh-CN"/>
        </w:rPr>
        <w:t xml:space="preserve"> and discuss detail</w:t>
      </w:r>
      <w:r w:rsidR="00D11ED4">
        <w:rPr>
          <w:rFonts w:cstheme="minorBidi"/>
          <w:sz w:val="22"/>
          <w:szCs w:val="22"/>
          <w:lang w:eastAsia="zh-CN"/>
        </w:rPr>
        <w:t xml:space="preserve">ed </w:t>
      </w:r>
      <w:r w:rsidR="002334B1">
        <w:rPr>
          <w:rFonts w:cstheme="minorBidi"/>
          <w:sz w:val="22"/>
          <w:szCs w:val="22"/>
          <w:lang w:eastAsia="zh-CN"/>
        </w:rPr>
        <w:t xml:space="preserve">objectives </w:t>
      </w:r>
      <w:r w:rsidR="00D11ED4">
        <w:rPr>
          <w:rFonts w:cstheme="minorBidi"/>
          <w:sz w:val="22"/>
          <w:szCs w:val="22"/>
          <w:lang w:eastAsia="zh-CN"/>
        </w:rPr>
        <w:t xml:space="preserve">of proposed </w:t>
      </w:r>
      <w:r w:rsidR="002334B1">
        <w:rPr>
          <w:rFonts w:cstheme="minorBidi"/>
          <w:sz w:val="22"/>
          <w:szCs w:val="22"/>
          <w:lang w:eastAsia="zh-CN"/>
        </w:rPr>
        <w:t>Rel-19 SL WI.</w:t>
      </w:r>
    </w:p>
    <w:p w14:paraId="1BDD8322" w14:textId="77777777" w:rsidR="00890E43" w:rsidRDefault="00735D99" w:rsidP="00341031">
      <w:pPr>
        <w:pStyle w:val="Heading1"/>
      </w:pPr>
      <w:r w:rsidRPr="00D70F8B">
        <w:t>Discussion</w:t>
      </w:r>
    </w:p>
    <w:p w14:paraId="0AE61D3B" w14:textId="079BC71B" w:rsidR="00264E82" w:rsidRDefault="003F3866" w:rsidP="00BA71AA">
      <w:pPr>
        <w:pStyle w:val="Heading2"/>
      </w:pPr>
      <w:r>
        <w:t xml:space="preserve">Overview of SL enhancement discussion at </w:t>
      </w:r>
      <w:r w:rsidR="00D630C8">
        <w:t xml:space="preserve">Rel-19 </w:t>
      </w:r>
      <w:proofErr w:type="gramStart"/>
      <w:r w:rsidR="00D630C8">
        <w:t>worksho</w:t>
      </w:r>
      <w:r>
        <w:t>p</w:t>
      </w:r>
      <w:proofErr w:type="gramEnd"/>
    </w:p>
    <w:p w14:paraId="7B37F7A4" w14:textId="704D2AB0" w:rsidR="00F17E9B" w:rsidRPr="00346E3D" w:rsidRDefault="00C6648C" w:rsidP="00346E3D">
      <w:pPr>
        <w:overflowPunct/>
        <w:autoSpaceDE/>
        <w:autoSpaceDN/>
        <w:adjustRightInd/>
        <w:spacing w:before="120" w:after="160" w:line="259" w:lineRule="auto"/>
        <w:jc w:val="both"/>
        <w:textAlignment w:val="auto"/>
        <w:rPr>
          <w:rFonts w:cstheme="minorBidi"/>
          <w:sz w:val="22"/>
          <w:szCs w:val="22"/>
          <w:lang w:eastAsia="zh-CN"/>
        </w:rPr>
      </w:pPr>
      <w:proofErr w:type="gramStart"/>
      <w:r>
        <w:rPr>
          <w:rFonts w:cstheme="minorBidi"/>
          <w:sz w:val="22"/>
          <w:szCs w:val="22"/>
          <w:lang w:eastAsia="zh-CN"/>
        </w:rPr>
        <w:t xml:space="preserve">A </w:t>
      </w:r>
      <w:r w:rsidR="00F16A8A">
        <w:rPr>
          <w:rFonts w:cstheme="minorBidi"/>
          <w:sz w:val="22"/>
          <w:szCs w:val="22"/>
          <w:lang w:eastAsia="zh-CN"/>
        </w:rPr>
        <w:t xml:space="preserve">large </w:t>
      </w:r>
      <w:r>
        <w:rPr>
          <w:rFonts w:cstheme="minorBidi"/>
          <w:sz w:val="22"/>
          <w:szCs w:val="22"/>
          <w:lang w:eastAsia="zh-CN"/>
        </w:rPr>
        <w:t>number of</w:t>
      </w:r>
      <w:proofErr w:type="gramEnd"/>
      <w:r>
        <w:rPr>
          <w:rFonts w:cstheme="minorBidi"/>
          <w:sz w:val="22"/>
          <w:szCs w:val="22"/>
          <w:lang w:eastAsia="zh-CN"/>
        </w:rPr>
        <w:t xml:space="preserve"> companies in R19 workshop proposed a</w:t>
      </w:r>
      <w:r w:rsidR="00F16A8A">
        <w:rPr>
          <w:rFonts w:cstheme="minorBidi"/>
          <w:sz w:val="22"/>
          <w:szCs w:val="22"/>
          <w:lang w:eastAsia="zh-CN"/>
        </w:rPr>
        <w:t xml:space="preserve"> new work item for further SL enhancements</w:t>
      </w:r>
      <w:r>
        <w:rPr>
          <w:rFonts w:cstheme="minorBidi"/>
          <w:sz w:val="22"/>
          <w:szCs w:val="22"/>
          <w:lang w:eastAsia="zh-CN"/>
        </w:rPr>
        <w:t xml:space="preserve"> </w:t>
      </w:r>
      <w:r w:rsidR="00F16A8A">
        <w:rPr>
          <w:rFonts w:cstheme="minorBidi"/>
          <w:sz w:val="22"/>
          <w:szCs w:val="22"/>
          <w:lang w:eastAsia="zh-CN"/>
        </w:rPr>
        <w:t xml:space="preserve">in </w:t>
      </w:r>
      <w:r>
        <w:rPr>
          <w:rFonts w:cstheme="minorBidi"/>
          <w:sz w:val="22"/>
          <w:szCs w:val="22"/>
          <w:lang w:eastAsia="zh-CN"/>
        </w:rPr>
        <w:t xml:space="preserve">Rel-19. </w:t>
      </w:r>
      <w:r w:rsidR="00F16A8A">
        <w:rPr>
          <w:rFonts w:cstheme="minorBidi"/>
          <w:sz w:val="22"/>
          <w:szCs w:val="22"/>
          <w:lang w:eastAsia="zh-CN"/>
        </w:rPr>
        <w:t>T</w:t>
      </w:r>
      <w:r>
        <w:rPr>
          <w:rFonts w:cstheme="minorBidi"/>
          <w:sz w:val="22"/>
          <w:szCs w:val="22"/>
          <w:lang w:eastAsia="zh-CN"/>
        </w:rPr>
        <w:t>wo m</w:t>
      </w:r>
      <w:r w:rsidR="00E45C1D" w:rsidRPr="00346E3D">
        <w:rPr>
          <w:rFonts w:cstheme="minorBidi"/>
          <w:sz w:val="22"/>
          <w:szCs w:val="22"/>
          <w:lang w:eastAsia="zh-CN"/>
        </w:rPr>
        <w:t xml:space="preserve">ain </w:t>
      </w:r>
      <w:r w:rsidR="00FB3D52" w:rsidRPr="00346E3D">
        <w:rPr>
          <w:rFonts w:cstheme="minorBidi"/>
          <w:sz w:val="22"/>
          <w:szCs w:val="22"/>
          <w:lang w:eastAsia="zh-CN"/>
        </w:rPr>
        <w:t>objectives</w:t>
      </w:r>
      <w:r w:rsidR="00E45C1D" w:rsidRPr="00346E3D">
        <w:rPr>
          <w:rFonts w:cstheme="minorBidi"/>
          <w:sz w:val="22"/>
          <w:szCs w:val="22"/>
          <w:lang w:eastAsia="zh-CN"/>
        </w:rPr>
        <w:t xml:space="preserve"> of SL technology enhancements </w:t>
      </w:r>
      <w:r>
        <w:rPr>
          <w:rFonts w:cstheme="minorBidi"/>
          <w:sz w:val="22"/>
          <w:szCs w:val="22"/>
          <w:lang w:eastAsia="zh-CN"/>
        </w:rPr>
        <w:t xml:space="preserve">preferred by all </w:t>
      </w:r>
      <w:r w:rsidR="00E45C1D" w:rsidRPr="00346E3D">
        <w:rPr>
          <w:rFonts w:cstheme="minorBidi"/>
          <w:sz w:val="22"/>
          <w:szCs w:val="22"/>
          <w:lang w:eastAsia="zh-CN"/>
        </w:rPr>
        <w:t xml:space="preserve">companies </w:t>
      </w:r>
      <w:r>
        <w:rPr>
          <w:rFonts w:cstheme="minorBidi"/>
          <w:sz w:val="22"/>
          <w:szCs w:val="22"/>
          <w:lang w:eastAsia="zh-CN"/>
        </w:rPr>
        <w:t>are the</w:t>
      </w:r>
      <w:r w:rsidR="00F17E9B" w:rsidRPr="00F17E9B">
        <w:rPr>
          <w:rFonts w:cstheme="minorBidi"/>
          <w:sz w:val="22"/>
          <w:szCs w:val="22"/>
          <w:lang w:eastAsia="zh-CN"/>
        </w:rPr>
        <w:t xml:space="preserve"> CA enhancements for NR SL-specific features</w:t>
      </w:r>
      <w:r>
        <w:rPr>
          <w:rFonts w:cstheme="minorBidi"/>
          <w:sz w:val="22"/>
          <w:szCs w:val="22"/>
          <w:lang w:eastAsia="zh-CN"/>
        </w:rPr>
        <w:t xml:space="preserve"> and</w:t>
      </w:r>
      <w:r w:rsidR="00F17E9B" w:rsidRPr="00F17E9B">
        <w:rPr>
          <w:rFonts w:cstheme="minorBidi"/>
          <w:sz w:val="22"/>
          <w:szCs w:val="22"/>
          <w:lang w:eastAsia="zh-CN"/>
        </w:rPr>
        <w:t xml:space="preserve"> </w:t>
      </w:r>
      <w:r w:rsidR="00F17E9B">
        <w:rPr>
          <w:rFonts w:cstheme="minorBidi"/>
          <w:sz w:val="22"/>
          <w:szCs w:val="22"/>
          <w:lang w:eastAsia="zh-CN"/>
        </w:rPr>
        <w:t>normative work of R18 SL FR2 study</w:t>
      </w:r>
      <w:r w:rsidR="009365D8">
        <w:rPr>
          <w:rFonts w:cstheme="minorBidi"/>
          <w:sz w:val="22"/>
          <w:szCs w:val="22"/>
          <w:lang w:eastAsia="zh-CN"/>
        </w:rPr>
        <w:t xml:space="preserve"> phase outcome</w:t>
      </w:r>
      <w:r>
        <w:rPr>
          <w:rFonts w:cstheme="minorBidi"/>
          <w:sz w:val="22"/>
          <w:szCs w:val="22"/>
          <w:lang w:eastAsia="zh-CN"/>
        </w:rPr>
        <w:t xml:space="preserve">. In </w:t>
      </w:r>
      <w:r>
        <w:rPr>
          <w:rFonts w:cstheme="minorBidi"/>
          <w:sz w:val="22"/>
          <w:szCs w:val="22"/>
          <w:lang w:eastAsia="zh-CN"/>
        </w:rPr>
        <w:lastRenderedPageBreak/>
        <w:t xml:space="preserve">addition, </w:t>
      </w:r>
      <w:r w:rsidR="00F17E9B" w:rsidRPr="00EC4C9E">
        <w:rPr>
          <w:rFonts w:cstheme="minorBidi"/>
          <w:sz w:val="22"/>
          <w:szCs w:val="22"/>
          <w:lang w:eastAsia="zh-CN"/>
        </w:rPr>
        <w:t xml:space="preserve">further </w:t>
      </w:r>
      <w:r w:rsidR="00F17E9B">
        <w:rPr>
          <w:rFonts w:cstheme="minorBidi"/>
          <w:sz w:val="22"/>
          <w:szCs w:val="22"/>
          <w:lang w:eastAsia="zh-CN"/>
        </w:rPr>
        <w:t xml:space="preserve">enhancement on SL power saving, </w:t>
      </w:r>
      <w:r w:rsidR="00CA555D">
        <w:rPr>
          <w:rFonts w:cstheme="minorBidi"/>
          <w:sz w:val="22"/>
          <w:szCs w:val="22"/>
          <w:lang w:eastAsia="zh-CN"/>
        </w:rPr>
        <w:t>o</w:t>
      </w:r>
      <w:r w:rsidR="00F17E9B" w:rsidRPr="00F17E9B">
        <w:rPr>
          <w:rFonts w:cstheme="minorBidi"/>
          <w:sz w:val="22"/>
          <w:szCs w:val="22"/>
          <w:lang w:eastAsia="zh-CN"/>
        </w:rPr>
        <w:t>peration with reduced UE capability</w:t>
      </w:r>
      <w:r w:rsidR="00F16A8A">
        <w:rPr>
          <w:rFonts w:cstheme="minorBidi"/>
          <w:sz w:val="22"/>
          <w:szCs w:val="22"/>
          <w:lang w:eastAsia="zh-CN"/>
        </w:rPr>
        <w:t>,</w:t>
      </w:r>
      <w:r w:rsidR="00F17E9B" w:rsidRPr="00F17E9B">
        <w:rPr>
          <w:rFonts w:cstheme="minorBidi"/>
          <w:sz w:val="22"/>
          <w:szCs w:val="22"/>
          <w:lang w:eastAsia="zh-CN"/>
        </w:rPr>
        <w:t xml:space="preserve"> </w:t>
      </w:r>
      <w:r w:rsidR="00F17E9B">
        <w:rPr>
          <w:rFonts w:cstheme="minorBidi"/>
          <w:sz w:val="22"/>
          <w:szCs w:val="22"/>
          <w:lang w:eastAsia="zh-CN"/>
        </w:rPr>
        <w:t>further enhancements for SL</w:t>
      </w:r>
      <w:r w:rsidR="00CA555D">
        <w:rPr>
          <w:rFonts w:cstheme="minorBidi"/>
          <w:sz w:val="22"/>
          <w:szCs w:val="22"/>
          <w:lang w:eastAsia="zh-CN"/>
        </w:rPr>
        <w:t xml:space="preserve"> FR1 in unlicensed spectrum and SL FR2 support in unlicensed spectrum</w:t>
      </w:r>
      <w:r>
        <w:rPr>
          <w:rFonts w:cstheme="minorBidi"/>
          <w:sz w:val="22"/>
          <w:szCs w:val="22"/>
          <w:lang w:eastAsia="zh-CN"/>
        </w:rPr>
        <w:t xml:space="preserve"> are proposed by certain companies. </w:t>
      </w:r>
      <w:r w:rsidR="00CA555D">
        <w:rPr>
          <w:rFonts w:cstheme="minorBidi"/>
          <w:sz w:val="22"/>
          <w:szCs w:val="22"/>
          <w:lang w:eastAsia="zh-CN"/>
        </w:rPr>
        <w:t xml:space="preserve"> </w:t>
      </w:r>
    </w:p>
    <w:p w14:paraId="3915ACCB" w14:textId="1988AE99" w:rsidR="00915120" w:rsidRPr="003F5344" w:rsidRDefault="00F17E9B" w:rsidP="003F5344">
      <w:pPr>
        <w:pStyle w:val="ListParagraph"/>
        <w:numPr>
          <w:ilvl w:val="0"/>
          <w:numId w:val="31"/>
        </w:numPr>
        <w:spacing w:before="120"/>
        <w:contextualSpacing w:val="0"/>
        <w:jc w:val="both"/>
        <w:rPr>
          <w:rFonts w:eastAsia="Calibri" w:cstheme="minorBidi"/>
          <w:b/>
          <w:bCs/>
          <w:sz w:val="22"/>
        </w:rPr>
      </w:pPr>
      <w:r w:rsidRPr="003F5344">
        <w:rPr>
          <w:rFonts w:eastAsia="Calibri" w:cstheme="minorBidi"/>
          <w:b/>
          <w:bCs/>
          <w:sz w:val="22"/>
        </w:rPr>
        <w:t xml:space="preserve">CA enhancements for NR SL-specific features  </w:t>
      </w:r>
    </w:p>
    <w:p w14:paraId="453C466E" w14:textId="17C1A14A" w:rsidR="00501FE5" w:rsidRPr="00346E3D" w:rsidRDefault="00C66292" w:rsidP="00346E3D">
      <w:pPr>
        <w:overflowPunct/>
        <w:autoSpaceDE/>
        <w:autoSpaceDN/>
        <w:adjustRightInd/>
        <w:spacing w:before="120" w:after="160" w:line="259" w:lineRule="auto"/>
        <w:jc w:val="both"/>
        <w:textAlignment w:val="auto"/>
        <w:rPr>
          <w:rFonts w:cstheme="minorBidi"/>
          <w:sz w:val="22"/>
          <w:szCs w:val="22"/>
          <w:lang w:eastAsia="zh-CN"/>
        </w:rPr>
      </w:pPr>
      <w:r>
        <w:rPr>
          <w:rFonts w:cstheme="minorBidi"/>
          <w:sz w:val="22"/>
          <w:szCs w:val="22"/>
          <w:lang w:eastAsia="zh-CN"/>
        </w:rPr>
        <w:t>All</w:t>
      </w:r>
      <w:r w:rsidR="00E006C1" w:rsidRPr="00346E3D">
        <w:rPr>
          <w:rFonts w:cstheme="minorBidi"/>
          <w:sz w:val="22"/>
          <w:szCs w:val="22"/>
          <w:lang w:eastAsia="zh-CN"/>
        </w:rPr>
        <w:t xml:space="preserve"> companies </w:t>
      </w:r>
      <w:r>
        <w:rPr>
          <w:rFonts w:cstheme="minorBidi"/>
          <w:sz w:val="22"/>
          <w:szCs w:val="22"/>
          <w:lang w:eastAsia="zh-CN"/>
        </w:rPr>
        <w:t xml:space="preserve">proposing a Rel-19 SL WI </w:t>
      </w:r>
      <w:r w:rsidR="00E006C1" w:rsidRPr="00346E3D">
        <w:rPr>
          <w:rFonts w:cstheme="minorBidi"/>
          <w:sz w:val="22"/>
          <w:szCs w:val="22"/>
          <w:lang w:eastAsia="zh-CN"/>
        </w:rPr>
        <w:t xml:space="preserve">support </w:t>
      </w:r>
      <w:r w:rsidR="00AE3419">
        <w:rPr>
          <w:rFonts w:cstheme="minorBidi"/>
          <w:sz w:val="22"/>
          <w:szCs w:val="22"/>
          <w:lang w:eastAsia="zh-CN"/>
        </w:rPr>
        <w:t>CA enabled with Rel-17 enhancements</w:t>
      </w:r>
      <w:r w:rsidR="00A15303" w:rsidRPr="00346E3D">
        <w:rPr>
          <w:rFonts w:cstheme="minorBidi"/>
          <w:sz w:val="22"/>
          <w:szCs w:val="22"/>
          <w:lang w:eastAsia="zh-CN"/>
        </w:rPr>
        <w:t>. The widely</w:t>
      </w:r>
      <w:r w:rsidR="0073594D">
        <w:rPr>
          <w:rFonts w:cstheme="minorBidi"/>
          <w:sz w:val="22"/>
          <w:szCs w:val="22"/>
          <w:lang w:eastAsia="zh-CN"/>
        </w:rPr>
        <w:t xml:space="preserve"> </w:t>
      </w:r>
      <w:r w:rsidR="00A15303" w:rsidRPr="00346E3D">
        <w:rPr>
          <w:rFonts w:cstheme="minorBidi"/>
          <w:sz w:val="22"/>
          <w:szCs w:val="22"/>
          <w:lang w:eastAsia="zh-CN"/>
        </w:rPr>
        <w:t>discussed technical features include M</w:t>
      </w:r>
      <w:r w:rsidR="00501FE5" w:rsidRPr="00346E3D">
        <w:rPr>
          <w:rFonts w:cstheme="minorBidi"/>
          <w:sz w:val="22"/>
          <w:szCs w:val="22"/>
          <w:lang w:eastAsia="zh-CN"/>
        </w:rPr>
        <w:t>ode 1</w:t>
      </w:r>
      <w:r w:rsidR="00A15303" w:rsidRPr="00346E3D">
        <w:rPr>
          <w:rFonts w:cstheme="minorBidi"/>
          <w:sz w:val="22"/>
          <w:szCs w:val="22"/>
          <w:lang w:eastAsia="zh-CN"/>
        </w:rPr>
        <w:t xml:space="preserve"> CA operation</w:t>
      </w:r>
      <w:r w:rsidR="0000312C" w:rsidRPr="00346E3D">
        <w:rPr>
          <w:rFonts w:cstheme="minorBidi"/>
          <w:sz w:val="22"/>
          <w:szCs w:val="22"/>
          <w:lang w:eastAsia="zh-CN"/>
        </w:rPr>
        <w:t xml:space="preserve">, </w:t>
      </w:r>
      <w:r w:rsidR="00A15303" w:rsidRPr="00346E3D">
        <w:rPr>
          <w:rFonts w:cstheme="minorBidi"/>
          <w:sz w:val="22"/>
          <w:szCs w:val="22"/>
          <w:lang w:eastAsia="zh-CN"/>
        </w:rPr>
        <w:t>support of carrier of d</w:t>
      </w:r>
      <w:r w:rsidR="00501FE5" w:rsidRPr="00346E3D">
        <w:rPr>
          <w:rFonts w:cstheme="minorBidi"/>
          <w:sz w:val="22"/>
          <w:szCs w:val="22"/>
          <w:lang w:eastAsia="zh-CN"/>
        </w:rPr>
        <w:t>ifferent SCS</w:t>
      </w:r>
      <w:r w:rsidR="000E44C8" w:rsidRPr="00346E3D">
        <w:rPr>
          <w:rFonts w:cstheme="minorBidi"/>
          <w:sz w:val="22"/>
          <w:szCs w:val="22"/>
          <w:lang w:eastAsia="zh-CN"/>
        </w:rPr>
        <w:t xml:space="preserve">, primary and secondary carrier </w:t>
      </w:r>
      <w:r w:rsidR="00501FE5" w:rsidRPr="00346E3D">
        <w:rPr>
          <w:rFonts w:cstheme="minorBidi"/>
          <w:sz w:val="22"/>
          <w:szCs w:val="22"/>
          <w:lang w:eastAsia="zh-CN"/>
        </w:rPr>
        <w:t>differentiation</w:t>
      </w:r>
      <w:r w:rsidR="000E44C8" w:rsidRPr="00346E3D">
        <w:rPr>
          <w:rFonts w:cstheme="minorBidi"/>
          <w:sz w:val="22"/>
          <w:szCs w:val="22"/>
          <w:lang w:eastAsia="zh-CN"/>
        </w:rPr>
        <w:t>, c</w:t>
      </w:r>
      <w:r w:rsidR="00501FE5" w:rsidRPr="00346E3D">
        <w:rPr>
          <w:rFonts w:cstheme="minorBidi"/>
          <w:sz w:val="22"/>
          <w:szCs w:val="22"/>
          <w:lang w:eastAsia="zh-CN"/>
        </w:rPr>
        <w:t xml:space="preserve">ross carrier HARQ </w:t>
      </w:r>
      <w:r w:rsidR="000E44C8" w:rsidRPr="00346E3D">
        <w:rPr>
          <w:rFonts w:cstheme="minorBidi"/>
          <w:sz w:val="22"/>
          <w:szCs w:val="22"/>
          <w:lang w:eastAsia="zh-CN"/>
        </w:rPr>
        <w:t>operation,</w:t>
      </w:r>
      <w:r w:rsidR="00880480" w:rsidRPr="00346E3D">
        <w:rPr>
          <w:rFonts w:cstheme="minorBidi"/>
          <w:sz w:val="22"/>
          <w:szCs w:val="22"/>
          <w:lang w:eastAsia="zh-CN"/>
        </w:rPr>
        <w:t xml:space="preserve"> h</w:t>
      </w:r>
      <w:r w:rsidR="00501FE5" w:rsidRPr="00346E3D">
        <w:rPr>
          <w:rFonts w:cstheme="minorBidi"/>
          <w:sz w:val="22"/>
          <w:szCs w:val="22"/>
          <w:lang w:eastAsia="zh-CN"/>
        </w:rPr>
        <w:t>andling of limited TX/RX capability</w:t>
      </w:r>
      <w:r w:rsidR="00F414F9" w:rsidRPr="00346E3D">
        <w:rPr>
          <w:rFonts w:cstheme="minorBidi"/>
          <w:sz w:val="22"/>
          <w:szCs w:val="22"/>
          <w:lang w:eastAsia="zh-CN"/>
        </w:rPr>
        <w:t>, enhancement related to SCI transmissions on PSCCH/PSSCH, PSFCH transmission, RSRP feedback, CSI feedback and congestion control compared to Rel-16 (i.e., per-carrier operation), c</w:t>
      </w:r>
      <w:r w:rsidR="00501FE5" w:rsidRPr="00346E3D">
        <w:rPr>
          <w:rFonts w:cstheme="minorBidi"/>
          <w:sz w:val="22"/>
          <w:szCs w:val="22"/>
          <w:lang w:eastAsia="zh-CN"/>
        </w:rPr>
        <w:t>ross-carrier IUC</w:t>
      </w:r>
      <w:r w:rsidR="00F414F9" w:rsidRPr="00346E3D">
        <w:rPr>
          <w:rFonts w:cstheme="minorBidi"/>
          <w:sz w:val="22"/>
          <w:szCs w:val="22"/>
          <w:lang w:eastAsia="zh-CN"/>
        </w:rPr>
        <w:t>, s</w:t>
      </w:r>
      <w:r w:rsidR="00501FE5" w:rsidRPr="00346E3D">
        <w:rPr>
          <w:rFonts w:cstheme="minorBidi"/>
          <w:sz w:val="22"/>
          <w:szCs w:val="22"/>
          <w:lang w:eastAsia="zh-CN"/>
        </w:rPr>
        <w:t>ynchronization procedure</w:t>
      </w:r>
      <w:r w:rsidR="00380777" w:rsidRPr="00346E3D">
        <w:rPr>
          <w:rFonts w:cstheme="minorBidi"/>
          <w:sz w:val="22"/>
          <w:szCs w:val="22"/>
          <w:lang w:eastAsia="zh-CN"/>
        </w:rPr>
        <w:t xml:space="preserve">, etc. </w:t>
      </w:r>
    </w:p>
    <w:p w14:paraId="7F944E11" w14:textId="30644932" w:rsidR="00501FE5" w:rsidRPr="00346E3D" w:rsidRDefault="00F17E9B" w:rsidP="00346E3D">
      <w:pPr>
        <w:overflowPunct/>
        <w:autoSpaceDE/>
        <w:autoSpaceDN/>
        <w:adjustRightInd/>
        <w:spacing w:before="120" w:after="160" w:line="259" w:lineRule="auto"/>
        <w:jc w:val="both"/>
        <w:textAlignment w:val="auto"/>
        <w:rPr>
          <w:rFonts w:cstheme="minorBidi"/>
          <w:sz w:val="22"/>
          <w:szCs w:val="22"/>
          <w:lang w:eastAsia="zh-CN"/>
        </w:rPr>
      </w:pPr>
      <w:r w:rsidRPr="00346E3D">
        <w:rPr>
          <w:rFonts w:cstheme="minorBidi"/>
          <w:sz w:val="22"/>
          <w:szCs w:val="22"/>
          <w:lang w:eastAsia="zh-CN"/>
        </w:rPr>
        <w:t>In addition, s</w:t>
      </w:r>
      <w:r w:rsidR="003A1F61" w:rsidRPr="00346E3D">
        <w:rPr>
          <w:rFonts w:cstheme="minorBidi"/>
          <w:sz w:val="22"/>
          <w:szCs w:val="22"/>
          <w:lang w:eastAsia="zh-CN"/>
        </w:rPr>
        <w:t xml:space="preserve">everal companies proposed </w:t>
      </w:r>
      <w:r w:rsidR="00C66292">
        <w:rPr>
          <w:rFonts w:cstheme="minorBidi"/>
          <w:sz w:val="22"/>
          <w:szCs w:val="22"/>
          <w:lang w:eastAsia="zh-CN"/>
        </w:rPr>
        <w:t>an</w:t>
      </w:r>
      <w:r w:rsidR="003A1F61" w:rsidRPr="00346E3D">
        <w:rPr>
          <w:rFonts w:cstheme="minorBidi"/>
          <w:sz w:val="22"/>
          <w:szCs w:val="22"/>
          <w:lang w:eastAsia="zh-CN"/>
        </w:rPr>
        <w:t xml:space="preserve"> extend</w:t>
      </w:r>
      <w:r w:rsidR="00776AAB">
        <w:rPr>
          <w:rFonts w:cstheme="minorBidi"/>
          <w:sz w:val="22"/>
          <w:szCs w:val="22"/>
          <w:lang w:eastAsia="zh-CN"/>
        </w:rPr>
        <w:t>ed</w:t>
      </w:r>
      <w:r w:rsidR="003A1F61" w:rsidRPr="00346E3D">
        <w:rPr>
          <w:rFonts w:cstheme="minorBidi"/>
          <w:sz w:val="22"/>
          <w:szCs w:val="22"/>
          <w:lang w:eastAsia="zh-CN"/>
        </w:rPr>
        <w:t xml:space="preserve"> multi-carrier operation </w:t>
      </w:r>
      <w:r w:rsidR="000177E2">
        <w:rPr>
          <w:rFonts w:cstheme="minorBidi"/>
          <w:sz w:val="22"/>
          <w:szCs w:val="22"/>
          <w:lang w:eastAsia="zh-CN"/>
        </w:rPr>
        <w:t>using</w:t>
      </w:r>
      <w:r w:rsidR="003A1F61" w:rsidRPr="00346E3D">
        <w:rPr>
          <w:rFonts w:cstheme="minorBidi"/>
          <w:sz w:val="22"/>
          <w:szCs w:val="22"/>
          <w:lang w:eastAsia="zh-CN"/>
        </w:rPr>
        <w:t xml:space="preserve"> </w:t>
      </w:r>
      <w:r w:rsidR="0086242F" w:rsidRPr="00346E3D">
        <w:rPr>
          <w:rFonts w:cstheme="minorBidi"/>
          <w:sz w:val="22"/>
          <w:szCs w:val="22"/>
          <w:lang w:eastAsia="zh-CN"/>
        </w:rPr>
        <w:t>combination</w:t>
      </w:r>
      <w:r w:rsidR="00C758CB" w:rsidRPr="00346E3D">
        <w:rPr>
          <w:rFonts w:cstheme="minorBidi"/>
          <w:sz w:val="22"/>
          <w:szCs w:val="22"/>
          <w:lang w:eastAsia="zh-CN"/>
        </w:rPr>
        <w:t>s</w:t>
      </w:r>
      <w:r w:rsidR="0086242F" w:rsidRPr="00346E3D">
        <w:rPr>
          <w:rFonts w:cstheme="minorBidi"/>
          <w:sz w:val="22"/>
          <w:szCs w:val="22"/>
          <w:lang w:eastAsia="zh-CN"/>
        </w:rPr>
        <w:t xml:space="preserve"> of </w:t>
      </w:r>
      <w:r w:rsidR="00C758CB" w:rsidRPr="00346E3D">
        <w:rPr>
          <w:rFonts w:cstheme="minorBidi"/>
          <w:sz w:val="22"/>
          <w:szCs w:val="22"/>
          <w:lang w:eastAsia="zh-CN"/>
        </w:rPr>
        <w:t xml:space="preserve">different types of </w:t>
      </w:r>
      <w:r w:rsidR="0086242F" w:rsidRPr="00346E3D">
        <w:rPr>
          <w:rFonts w:cstheme="minorBidi"/>
          <w:sz w:val="22"/>
          <w:szCs w:val="22"/>
          <w:lang w:eastAsia="zh-CN"/>
        </w:rPr>
        <w:t>carriers</w:t>
      </w:r>
      <w:r w:rsidR="00C758CB" w:rsidRPr="00346E3D">
        <w:rPr>
          <w:rFonts w:cstheme="minorBidi"/>
          <w:sz w:val="22"/>
          <w:szCs w:val="22"/>
          <w:lang w:eastAsia="zh-CN"/>
        </w:rPr>
        <w:t xml:space="preserve">. The combinations include </w:t>
      </w:r>
      <w:r w:rsidR="00501FE5" w:rsidRPr="00346E3D">
        <w:rPr>
          <w:rFonts w:cstheme="minorBidi"/>
          <w:sz w:val="22"/>
          <w:szCs w:val="22"/>
          <w:lang w:eastAsia="zh-CN"/>
        </w:rPr>
        <w:t>NR FR1 licensed + unlicensed</w:t>
      </w:r>
      <w:r w:rsidR="0086242F" w:rsidRPr="00346E3D">
        <w:rPr>
          <w:rFonts w:cstheme="minorBidi"/>
          <w:sz w:val="22"/>
          <w:szCs w:val="22"/>
          <w:lang w:eastAsia="zh-CN"/>
        </w:rPr>
        <w:t xml:space="preserve">, </w:t>
      </w:r>
      <w:r w:rsidR="00501FE5" w:rsidRPr="00346E3D">
        <w:rPr>
          <w:rFonts w:cstheme="minorBidi"/>
          <w:sz w:val="22"/>
          <w:szCs w:val="22"/>
          <w:lang w:eastAsia="zh-CN"/>
        </w:rPr>
        <w:t>NR FR1 unlicensed + unlicensed</w:t>
      </w:r>
      <w:r w:rsidR="0086242F" w:rsidRPr="00346E3D">
        <w:rPr>
          <w:rFonts w:cstheme="minorBidi"/>
          <w:sz w:val="22"/>
          <w:szCs w:val="22"/>
          <w:lang w:eastAsia="zh-CN"/>
        </w:rPr>
        <w:t xml:space="preserve">, </w:t>
      </w:r>
      <w:r w:rsidR="00501FE5" w:rsidRPr="00346E3D">
        <w:rPr>
          <w:rFonts w:cstheme="minorBidi"/>
          <w:sz w:val="22"/>
          <w:szCs w:val="22"/>
          <w:lang w:eastAsia="zh-CN"/>
        </w:rPr>
        <w:t>NR FR1 licensed + FR2 licensed</w:t>
      </w:r>
      <w:r w:rsidR="0086242F" w:rsidRPr="00346E3D">
        <w:rPr>
          <w:rFonts w:cstheme="minorBidi"/>
          <w:sz w:val="22"/>
          <w:szCs w:val="22"/>
          <w:lang w:eastAsia="zh-CN"/>
        </w:rPr>
        <w:t>, FR2 + FR2 licensed</w:t>
      </w:r>
      <w:r w:rsidR="00C758CB" w:rsidRPr="00346E3D">
        <w:rPr>
          <w:rFonts w:cstheme="minorBidi"/>
          <w:sz w:val="22"/>
          <w:szCs w:val="22"/>
          <w:lang w:eastAsia="zh-CN"/>
        </w:rPr>
        <w:t xml:space="preserve">. </w:t>
      </w:r>
    </w:p>
    <w:p w14:paraId="444A4EFA" w14:textId="65FE8CAE" w:rsidR="00501FE5" w:rsidRPr="003F5344" w:rsidRDefault="00380777" w:rsidP="003F5344">
      <w:pPr>
        <w:pStyle w:val="ListParagraph"/>
        <w:numPr>
          <w:ilvl w:val="0"/>
          <w:numId w:val="31"/>
        </w:numPr>
        <w:spacing w:before="120"/>
        <w:contextualSpacing w:val="0"/>
        <w:jc w:val="both"/>
        <w:rPr>
          <w:rFonts w:eastAsia="Calibri" w:cstheme="minorBidi"/>
          <w:b/>
          <w:bCs/>
          <w:sz w:val="22"/>
        </w:rPr>
      </w:pPr>
      <w:r w:rsidRPr="003F5344">
        <w:rPr>
          <w:rFonts w:eastAsia="Calibri" w:cstheme="minorBidi"/>
          <w:b/>
          <w:bCs/>
          <w:sz w:val="22"/>
        </w:rPr>
        <w:t xml:space="preserve">Normative work of R18 SL FR2 study </w:t>
      </w:r>
      <w:r w:rsidR="00CA555D" w:rsidRPr="003F5344">
        <w:rPr>
          <w:rFonts w:eastAsia="Calibri" w:cstheme="minorBidi"/>
          <w:b/>
          <w:bCs/>
          <w:sz w:val="22"/>
        </w:rPr>
        <w:t xml:space="preserve">phase outcome </w:t>
      </w:r>
      <w:r w:rsidR="00501FE5" w:rsidRPr="003F5344">
        <w:rPr>
          <w:rFonts w:eastAsia="Calibri" w:cstheme="minorBidi"/>
          <w:b/>
          <w:bCs/>
          <w:sz w:val="22"/>
        </w:rPr>
        <w:t>and further enhancement</w:t>
      </w:r>
    </w:p>
    <w:p w14:paraId="70331E60" w14:textId="797C1C28" w:rsidR="00CA555D" w:rsidRPr="00346E3D" w:rsidRDefault="00CA555D" w:rsidP="00346E3D">
      <w:pPr>
        <w:overflowPunct/>
        <w:autoSpaceDE/>
        <w:autoSpaceDN/>
        <w:adjustRightInd/>
        <w:spacing w:before="120" w:after="160" w:line="259" w:lineRule="auto"/>
        <w:jc w:val="both"/>
        <w:textAlignment w:val="auto"/>
        <w:rPr>
          <w:rFonts w:cstheme="minorBidi"/>
          <w:sz w:val="22"/>
          <w:szCs w:val="22"/>
          <w:lang w:eastAsia="zh-CN"/>
        </w:rPr>
      </w:pPr>
      <w:r w:rsidRPr="00346E3D">
        <w:rPr>
          <w:rFonts w:cstheme="minorBidi"/>
          <w:sz w:val="22"/>
          <w:szCs w:val="22"/>
          <w:lang w:eastAsia="zh-CN"/>
        </w:rPr>
        <w:t xml:space="preserve">The normative work of R18 SL FR2 </w:t>
      </w:r>
      <w:r w:rsidR="00991220" w:rsidRPr="00346E3D">
        <w:rPr>
          <w:rFonts w:cstheme="minorBidi"/>
          <w:sz w:val="22"/>
          <w:szCs w:val="22"/>
          <w:lang w:eastAsia="zh-CN"/>
        </w:rPr>
        <w:t xml:space="preserve">study phase outcome </w:t>
      </w:r>
      <w:r w:rsidR="0094695B">
        <w:rPr>
          <w:rFonts w:cstheme="minorBidi"/>
          <w:sz w:val="22"/>
          <w:szCs w:val="22"/>
          <w:lang w:eastAsia="zh-CN"/>
        </w:rPr>
        <w:t xml:space="preserve">also </w:t>
      </w:r>
      <w:r w:rsidR="00991220" w:rsidRPr="00346E3D">
        <w:rPr>
          <w:rFonts w:cstheme="minorBidi"/>
          <w:sz w:val="22"/>
          <w:szCs w:val="22"/>
          <w:lang w:eastAsia="zh-CN"/>
        </w:rPr>
        <w:t xml:space="preserve">garners </w:t>
      </w:r>
      <w:r w:rsidR="00275A68">
        <w:rPr>
          <w:rFonts w:cstheme="minorBidi"/>
          <w:sz w:val="22"/>
          <w:szCs w:val="22"/>
          <w:lang w:eastAsia="zh-CN"/>
        </w:rPr>
        <w:t>significant</w:t>
      </w:r>
      <w:r w:rsidR="00991220" w:rsidRPr="00346E3D">
        <w:rPr>
          <w:rFonts w:cstheme="minorBidi"/>
          <w:sz w:val="22"/>
          <w:szCs w:val="22"/>
          <w:lang w:eastAsia="zh-CN"/>
        </w:rPr>
        <w:t xml:space="preserve"> support from </w:t>
      </w:r>
      <w:r w:rsidR="0094695B">
        <w:rPr>
          <w:rFonts w:cstheme="minorBidi"/>
          <w:sz w:val="22"/>
          <w:szCs w:val="22"/>
          <w:lang w:eastAsia="zh-CN"/>
        </w:rPr>
        <w:t xml:space="preserve">many </w:t>
      </w:r>
      <w:r w:rsidR="009365D8" w:rsidRPr="00346E3D">
        <w:rPr>
          <w:rFonts w:cstheme="minorBidi"/>
          <w:sz w:val="22"/>
          <w:szCs w:val="22"/>
          <w:lang w:eastAsia="zh-CN"/>
        </w:rPr>
        <w:t xml:space="preserve">companies. According R18 SL WI, FR2 study phase is focused on beam management for unicast transmissions. Thus, further enhancements have been </w:t>
      </w:r>
      <w:r w:rsidR="00777597">
        <w:rPr>
          <w:rFonts w:cstheme="minorBidi"/>
          <w:sz w:val="22"/>
          <w:szCs w:val="22"/>
          <w:lang w:eastAsia="zh-CN"/>
        </w:rPr>
        <w:t>considered</w:t>
      </w:r>
      <w:r w:rsidR="009365D8" w:rsidRPr="00346E3D">
        <w:rPr>
          <w:rFonts w:cstheme="minorBidi"/>
          <w:sz w:val="22"/>
          <w:szCs w:val="22"/>
          <w:lang w:eastAsia="zh-CN"/>
        </w:rPr>
        <w:t xml:space="preserve"> for resource selection for beamformed SL transmissions and beam management for groupcast and broadcast transmissions.  </w:t>
      </w:r>
    </w:p>
    <w:p w14:paraId="66F5A193" w14:textId="75030F32" w:rsidR="00501FE5" w:rsidRDefault="009365D8" w:rsidP="00346E3D">
      <w:pPr>
        <w:overflowPunct/>
        <w:autoSpaceDE/>
        <w:autoSpaceDN/>
        <w:adjustRightInd/>
        <w:spacing w:before="120" w:after="160" w:line="259" w:lineRule="auto"/>
        <w:jc w:val="both"/>
        <w:textAlignment w:val="auto"/>
        <w:rPr>
          <w:rFonts w:cstheme="minorBidi"/>
          <w:sz w:val="22"/>
          <w:szCs w:val="22"/>
          <w:lang w:eastAsia="zh-CN"/>
        </w:rPr>
      </w:pPr>
      <w:r w:rsidRPr="00346E3D">
        <w:rPr>
          <w:rFonts w:cstheme="minorBidi"/>
          <w:sz w:val="22"/>
          <w:szCs w:val="22"/>
          <w:lang w:eastAsia="zh-CN"/>
        </w:rPr>
        <w:t>The objectives</w:t>
      </w:r>
      <w:r w:rsidR="00777597">
        <w:rPr>
          <w:rFonts w:cstheme="minorBidi"/>
          <w:sz w:val="22"/>
          <w:szCs w:val="22"/>
          <w:lang w:eastAsia="zh-CN"/>
        </w:rPr>
        <w:t xml:space="preserve"> with less support from companies include</w:t>
      </w:r>
      <w:r w:rsidRPr="00346E3D">
        <w:rPr>
          <w:rFonts w:cstheme="minorBidi"/>
          <w:sz w:val="22"/>
          <w:szCs w:val="22"/>
          <w:lang w:eastAsia="zh-CN"/>
        </w:rPr>
        <w:t xml:space="preserve"> </w:t>
      </w:r>
      <w:r>
        <w:rPr>
          <w:rFonts w:cstheme="minorBidi"/>
          <w:sz w:val="22"/>
          <w:szCs w:val="22"/>
          <w:lang w:eastAsia="zh-CN"/>
        </w:rPr>
        <w:t xml:space="preserve">enhancements on SL power saving, </w:t>
      </w:r>
      <w:r w:rsidR="007B7AD6">
        <w:rPr>
          <w:rFonts w:cstheme="minorBidi"/>
          <w:sz w:val="22"/>
          <w:szCs w:val="22"/>
          <w:lang w:eastAsia="zh-CN"/>
        </w:rPr>
        <w:t xml:space="preserve">SL support for </w:t>
      </w:r>
      <w:r w:rsidRPr="00F17E9B">
        <w:rPr>
          <w:rFonts w:cstheme="minorBidi"/>
          <w:sz w:val="22"/>
          <w:szCs w:val="22"/>
          <w:lang w:eastAsia="zh-CN"/>
        </w:rPr>
        <w:t>reduced UE capability</w:t>
      </w:r>
      <w:r>
        <w:rPr>
          <w:rFonts w:cstheme="minorBidi"/>
          <w:sz w:val="22"/>
          <w:szCs w:val="22"/>
          <w:lang w:eastAsia="zh-CN"/>
        </w:rPr>
        <w:t xml:space="preserve"> (</w:t>
      </w:r>
      <w:proofErr w:type="spellStart"/>
      <w:r>
        <w:rPr>
          <w:rFonts w:cstheme="minorBidi"/>
          <w:sz w:val="22"/>
          <w:szCs w:val="22"/>
          <w:lang w:eastAsia="zh-CN"/>
        </w:rPr>
        <w:t>RedCap</w:t>
      </w:r>
      <w:proofErr w:type="spellEnd"/>
      <w:r>
        <w:rPr>
          <w:rFonts w:cstheme="minorBidi"/>
          <w:sz w:val="22"/>
          <w:szCs w:val="22"/>
          <w:lang w:eastAsia="zh-CN"/>
        </w:rPr>
        <w:t xml:space="preserve"> UE),</w:t>
      </w:r>
      <w:r w:rsidRPr="00F17E9B">
        <w:rPr>
          <w:rFonts w:cstheme="minorBidi"/>
          <w:sz w:val="22"/>
          <w:szCs w:val="22"/>
          <w:lang w:eastAsia="zh-CN"/>
        </w:rPr>
        <w:t xml:space="preserve"> </w:t>
      </w:r>
      <w:r>
        <w:rPr>
          <w:rFonts w:cstheme="minorBidi"/>
          <w:sz w:val="22"/>
          <w:szCs w:val="22"/>
          <w:lang w:eastAsia="zh-CN"/>
        </w:rPr>
        <w:t xml:space="preserve">further enhancements for SL FR1 in unlicensed spectrum and SL FR2 support in unlicensed spectrum SL </w:t>
      </w:r>
      <w:r w:rsidR="007B7AD6">
        <w:rPr>
          <w:rFonts w:cstheme="minorBidi"/>
          <w:sz w:val="22"/>
          <w:szCs w:val="22"/>
          <w:lang w:eastAsia="zh-CN"/>
        </w:rPr>
        <w:t xml:space="preserve">have much less support from the companies. </w:t>
      </w:r>
    </w:p>
    <w:p w14:paraId="360A756C" w14:textId="77777777" w:rsidR="00136A98" w:rsidRDefault="00136A98" w:rsidP="00136A98">
      <w:pPr>
        <w:overflowPunct/>
        <w:autoSpaceDE/>
        <w:autoSpaceDN/>
        <w:adjustRightInd/>
        <w:spacing w:before="120" w:after="160" w:line="259" w:lineRule="auto"/>
        <w:jc w:val="both"/>
        <w:textAlignment w:val="auto"/>
        <w:rPr>
          <w:rFonts w:cstheme="minorBidi"/>
          <w:sz w:val="22"/>
          <w:szCs w:val="22"/>
          <w:lang w:eastAsia="zh-CN"/>
        </w:rPr>
      </w:pPr>
      <w:r w:rsidRPr="00346E3D">
        <w:rPr>
          <w:rFonts w:cstheme="minorBidi"/>
          <w:sz w:val="22"/>
          <w:szCs w:val="22"/>
          <w:lang w:eastAsia="zh-CN"/>
        </w:rPr>
        <w:t xml:space="preserve">The </w:t>
      </w:r>
      <w:r>
        <w:rPr>
          <w:rFonts w:cstheme="minorBidi"/>
          <w:sz w:val="22"/>
          <w:szCs w:val="22"/>
          <w:lang w:eastAsia="zh-CN"/>
        </w:rPr>
        <w:t xml:space="preserve">following potential enhancements were also proposed by smaller sets of companies. </w:t>
      </w:r>
    </w:p>
    <w:p w14:paraId="6A7A5AAD" w14:textId="459A7C48" w:rsidR="009365D8" w:rsidRPr="003F5344" w:rsidRDefault="007B7AD6" w:rsidP="003F5344">
      <w:pPr>
        <w:pStyle w:val="ListParagraph"/>
        <w:numPr>
          <w:ilvl w:val="0"/>
          <w:numId w:val="31"/>
        </w:numPr>
        <w:spacing w:before="120"/>
        <w:jc w:val="both"/>
        <w:rPr>
          <w:rFonts w:eastAsia="Calibri" w:cstheme="minorBidi"/>
          <w:sz w:val="22"/>
        </w:rPr>
      </w:pPr>
      <w:r w:rsidRPr="003F5344">
        <w:rPr>
          <w:rFonts w:eastAsia="Calibri" w:cstheme="minorBidi"/>
          <w:sz w:val="22"/>
        </w:rPr>
        <w:t xml:space="preserve">SL power saving including SL LP WUS, enhanced SL </w:t>
      </w:r>
      <w:proofErr w:type="gramStart"/>
      <w:r w:rsidRPr="003F5344">
        <w:rPr>
          <w:rFonts w:eastAsia="Calibri" w:cstheme="minorBidi"/>
          <w:sz w:val="22"/>
        </w:rPr>
        <w:t>DRX</w:t>
      </w:r>
      <w:proofErr w:type="gramEnd"/>
      <w:r w:rsidRPr="003F5344">
        <w:rPr>
          <w:rFonts w:eastAsia="Calibri" w:cstheme="minorBidi"/>
          <w:sz w:val="22"/>
        </w:rPr>
        <w:t xml:space="preserve"> and flexible SL BWP operation. </w:t>
      </w:r>
    </w:p>
    <w:p w14:paraId="61C785EB" w14:textId="71FBDF80" w:rsidR="007B7AD6" w:rsidRPr="003F5344" w:rsidRDefault="007B7AD6" w:rsidP="003F5344">
      <w:pPr>
        <w:pStyle w:val="ListParagraph"/>
        <w:numPr>
          <w:ilvl w:val="0"/>
          <w:numId w:val="31"/>
        </w:numPr>
        <w:spacing w:before="120"/>
        <w:jc w:val="both"/>
        <w:rPr>
          <w:rFonts w:eastAsia="Calibri" w:cstheme="minorBidi"/>
          <w:sz w:val="22"/>
        </w:rPr>
      </w:pPr>
      <w:r w:rsidRPr="003F5344">
        <w:rPr>
          <w:rFonts w:eastAsia="Calibri" w:cstheme="minorBidi"/>
          <w:sz w:val="22"/>
        </w:rPr>
        <w:t xml:space="preserve">SL support for </w:t>
      </w:r>
      <w:proofErr w:type="spellStart"/>
      <w:r w:rsidRPr="003F5344">
        <w:rPr>
          <w:rFonts w:eastAsia="Calibri" w:cstheme="minorBidi"/>
          <w:sz w:val="22"/>
        </w:rPr>
        <w:t>RedCap</w:t>
      </w:r>
      <w:proofErr w:type="spellEnd"/>
      <w:r w:rsidRPr="003F5344">
        <w:rPr>
          <w:rFonts w:eastAsia="Calibri" w:cstheme="minorBidi"/>
          <w:sz w:val="22"/>
        </w:rPr>
        <w:t xml:space="preserve"> UE</w:t>
      </w:r>
      <w:r w:rsidR="000221CE" w:rsidRPr="003F5344">
        <w:rPr>
          <w:rFonts w:eastAsia="Calibri" w:cstheme="minorBidi"/>
          <w:sz w:val="22"/>
        </w:rPr>
        <w:t xml:space="preserve"> including support for reduce bandwidth and </w:t>
      </w:r>
      <w:r w:rsidR="002858AB" w:rsidRPr="003F5344">
        <w:rPr>
          <w:rFonts w:eastAsia="Calibri" w:cstheme="minorBidi"/>
          <w:sz w:val="22"/>
        </w:rPr>
        <w:t xml:space="preserve">transmission power. </w:t>
      </w:r>
    </w:p>
    <w:p w14:paraId="00D69BF2" w14:textId="00878B24" w:rsidR="002E739D" w:rsidRPr="003F5344" w:rsidRDefault="002E739D" w:rsidP="003F5344">
      <w:pPr>
        <w:pStyle w:val="ListParagraph"/>
        <w:numPr>
          <w:ilvl w:val="0"/>
          <w:numId w:val="31"/>
        </w:numPr>
        <w:spacing w:before="120"/>
        <w:jc w:val="both"/>
        <w:rPr>
          <w:rFonts w:eastAsia="Calibri" w:cstheme="minorBidi"/>
          <w:sz w:val="22"/>
        </w:rPr>
      </w:pPr>
      <w:r w:rsidRPr="003F5344">
        <w:rPr>
          <w:rFonts w:eastAsia="Calibri" w:cstheme="minorBidi"/>
          <w:sz w:val="22"/>
        </w:rPr>
        <w:t>F</w:t>
      </w:r>
      <w:r w:rsidR="002858AB" w:rsidRPr="003F5344">
        <w:rPr>
          <w:rFonts w:eastAsia="Calibri" w:cstheme="minorBidi"/>
          <w:sz w:val="22"/>
        </w:rPr>
        <w:t xml:space="preserve">urther enhancements for SL FR1 in unlicensed spectrum </w:t>
      </w:r>
      <w:r w:rsidRPr="003F5344">
        <w:rPr>
          <w:rFonts w:eastAsia="Calibri" w:cstheme="minorBidi"/>
          <w:sz w:val="22"/>
        </w:rPr>
        <w:t xml:space="preserve">mainly focused on enabling Mode 1 operation </w:t>
      </w:r>
      <w:r w:rsidR="000955F5" w:rsidRPr="003F5344">
        <w:rPr>
          <w:rFonts w:eastAsia="Calibri" w:cstheme="minorBidi"/>
          <w:sz w:val="22"/>
        </w:rPr>
        <w:t xml:space="preserve">with NR U and FBE channel access, which are down-prioritized </w:t>
      </w:r>
      <w:r w:rsidR="007A6F01" w:rsidRPr="003F5344">
        <w:rPr>
          <w:rFonts w:eastAsia="Calibri" w:cstheme="minorBidi"/>
          <w:sz w:val="22"/>
        </w:rPr>
        <w:t xml:space="preserve">features in R18 SL U work. </w:t>
      </w:r>
    </w:p>
    <w:p w14:paraId="3EA6B437" w14:textId="72CC523A" w:rsidR="002858AB" w:rsidRPr="003F5344" w:rsidRDefault="002858AB" w:rsidP="003F5344">
      <w:pPr>
        <w:pStyle w:val="ListParagraph"/>
        <w:numPr>
          <w:ilvl w:val="0"/>
          <w:numId w:val="31"/>
        </w:numPr>
        <w:spacing w:before="120"/>
        <w:jc w:val="both"/>
        <w:rPr>
          <w:rFonts w:eastAsia="Calibri" w:cstheme="minorBidi"/>
          <w:sz w:val="22"/>
        </w:rPr>
      </w:pPr>
      <w:r w:rsidRPr="003F5344">
        <w:rPr>
          <w:rFonts w:eastAsia="Calibri" w:cstheme="minorBidi"/>
          <w:sz w:val="22"/>
        </w:rPr>
        <w:t>SL FR2 support in unlicensed spectrum SL</w:t>
      </w:r>
      <w:r w:rsidR="007A6F01" w:rsidRPr="003F5344">
        <w:rPr>
          <w:rFonts w:eastAsia="Calibri" w:cstheme="minorBidi"/>
          <w:sz w:val="22"/>
        </w:rPr>
        <w:t xml:space="preserve"> with directional LBT and enhanced PHY structure and procedure. </w:t>
      </w:r>
    </w:p>
    <w:p w14:paraId="1F81F884" w14:textId="19BB2548" w:rsidR="00234591" w:rsidRDefault="00234591" w:rsidP="00E75C8F">
      <w:pPr>
        <w:overflowPunct/>
        <w:autoSpaceDE/>
        <w:autoSpaceDN/>
        <w:adjustRightInd/>
        <w:spacing w:before="120" w:after="160" w:line="259" w:lineRule="auto"/>
        <w:jc w:val="both"/>
        <w:textAlignment w:val="auto"/>
        <w:rPr>
          <w:rFonts w:cstheme="minorBidi"/>
          <w:b/>
          <w:bCs/>
          <w:sz w:val="22"/>
          <w:szCs w:val="22"/>
          <w:lang w:eastAsia="zh-CN"/>
        </w:rPr>
      </w:pPr>
      <w:r w:rsidRPr="00E75C8F">
        <w:rPr>
          <w:rFonts w:cstheme="minorBidi"/>
          <w:b/>
          <w:bCs/>
          <w:sz w:val="22"/>
          <w:szCs w:val="22"/>
          <w:lang w:eastAsia="zh-CN"/>
        </w:rPr>
        <w:t>Observation</w:t>
      </w:r>
      <w:r w:rsidR="00E75C8F">
        <w:rPr>
          <w:rFonts w:cstheme="minorBidi"/>
          <w:b/>
          <w:bCs/>
          <w:sz w:val="22"/>
          <w:szCs w:val="22"/>
          <w:lang w:eastAsia="zh-CN"/>
        </w:rPr>
        <w:t xml:space="preserve"> </w:t>
      </w:r>
      <w:r w:rsidR="00C70148">
        <w:rPr>
          <w:rFonts w:cstheme="minorBidi"/>
          <w:b/>
          <w:bCs/>
          <w:sz w:val="22"/>
          <w:szCs w:val="22"/>
          <w:lang w:eastAsia="zh-CN"/>
        </w:rPr>
        <w:t>1</w:t>
      </w:r>
      <w:r w:rsidRPr="00E75C8F">
        <w:rPr>
          <w:rFonts w:cstheme="minorBidi"/>
          <w:b/>
          <w:bCs/>
          <w:sz w:val="22"/>
          <w:szCs w:val="22"/>
          <w:lang w:eastAsia="zh-CN"/>
        </w:rPr>
        <w:t xml:space="preserve">: </w:t>
      </w:r>
      <w:r w:rsidR="00777597">
        <w:rPr>
          <w:rFonts w:cstheme="minorBidi"/>
          <w:b/>
          <w:bCs/>
          <w:sz w:val="22"/>
          <w:szCs w:val="22"/>
          <w:lang w:eastAsia="zh-CN"/>
        </w:rPr>
        <w:t>A great number of companie</w:t>
      </w:r>
      <w:r w:rsidR="00FC7A6F">
        <w:rPr>
          <w:rFonts w:cstheme="minorBidi"/>
          <w:b/>
          <w:bCs/>
          <w:sz w:val="22"/>
          <w:szCs w:val="22"/>
          <w:lang w:eastAsia="zh-CN"/>
        </w:rPr>
        <w:t>s</w:t>
      </w:r>
      <w:r w:rsidR="00777597">
        <w:rPr>
          <w:rFonts w:cstheme="minorBidi"/>
          <w:b/>
          <w:bCs/>
          <w:sz w:val="22"/>
          <w:szCs w:val="22"/>
          <w:lang w:eastAsia="zh-CN"/>
        </w:rPr>
        <w:t xml:space="preserve"> proposed a Rel-19 SLE WI including at least t</w:t>
      </w:r>
      <w:r w:rsidRPr="00E75C8F">
        <w:rPr>
          <w:rFonts w:cstheme="minorBidi"/>
          <w:b/>
          <w:bCs/>
          <w:sz w:val="22"/>
          <w:szCs w:val="22"/>
          <w:lang w:eastAsia="zh-CN"/>
        </w:rPr>
        <w:t>wo main objectives</w:t>
      </w:r>
      <w:r w:rsidR="00777597">
        <w:rPr>
          <w:rFonts w:cstheme="minorBidi"/>
          <w:b/>
          <w:bCs/>
          <w:sz w:val="22"/>
          <w:szCs w:val="22"/>
          <w:lang w:eastAsia="zh-CN"/>
        </w:rPr>
        <w:t xml:space="preserve">, which are </w:t>
      </w:r>
      <w:r w:rsidRPr="00E75C8F">
        <w:rPr>
          <w:rFonts w:cstheme="minorBidi"/>
          <w:b/>
          <w:bCs/>
          <w:sz w:val="22"/>
          <w:szCs w:val="22"/>
          <w:lang w:eastAsia="zh-CN"/>
        </w:rPr>
        <w:t xml:space="preserve">CA enhancements to support NR SL specific features and normative work of R18 SL FR2 study phase outcome. </w:t>
      </w:r>
    </w:p>
    <w:p w14:paraId="272E7812" w14:textId="3017951E" w:rsidR="00120810" w:rsidRDefault="00120810" w:rsidP="00D630C8">
      <w:pPr>
        <w:pStyle w:val="Heading2"/>
      </w:pPr>
      <w:r>
        <w:t xml:space="preserve">Justification for inclusion of SL </w:t>
      </w:r>
      <w:r w:rsidR="00840569">
        <w:t xml:space="preserve">enhancement </w:t>
      </w:r>
      <w:r>
        <w:t>WI in Rel-19</w:t>
      </w:r>
    </w:p>
    <w:p w14:paraId="581B0C0A" w14:textId="1AC8E770" w:rsidR="00120810" w:rsidRDefault="00120810" w:rsidP="00120810">
      <w:pPr>
        <w:overflowPunct/>
        <w:autoSpaceDE/>
        <w:autoSpaceDN/>
        <w:adjustRightInd/>
        <w:spacing w:before="120" w:after="160" w:line="259" w:lineRule="auto"/>
        <w:jc w:val="both"/>
        <w:textAlignment w:val="auto"/>
        <w:rPr>
          <w:rFonts w:cstheme="minorBidi"/>
          <w:sz w:val="22"/>
          <w:szCs w:val="22"/>
          <w:lang w:eastAsia="zh-CN"/>
        </w:rPr>
      </w:pPr>
      <w:r>
        <w:rPr>
          <w:rFonts w:cstheme="minorBidi"/>
          <w:sz w:val="22"/>
          <w:szCs w:val="22"/>
          <w:lang w:eastAsia="zh-CN"/>
        </w:rPr>
        <w:t>Advanced use cases and development of new devices has progressed increasingly in vertical applications, e.g., indoor</w:t>
      </w:r>
      <w:r w:rsidRPr="00047A6E">
        <w:rPr>
          <w:rFonts w:cstheme="minorBidi"/>
          <w:sz w:val="22"/>
          <w:szCs w:val="22"/>
          <w:lang w:eastAsia="zh-CN"/>
        </w:rPr>
        <w:t xml:space="preserve"> interactive services </w:t>
      </w:r>
      <w:r>
        <w:rPr>
          <w:rFonts w:cstheme="minorBidi"/>
          <w:sz w:val="22"/>
          <w:szCs w:val="22"/>
          <w:lang w:eastAsia="zh-CN"/>
        </w:rPr>
        <w:t>(</w:t>
      </w:r>
      <w:r w:rsidR="00077676">
        <w:rPr>
          <w:rFonts w:cstheme="minorBidi"/>
          <w:sz w:val="22"/>
          <w:szCs w:val="22"/>
          <w:lang w:eastAsia="zh-CN"/>
        </w:rPr>
        <w:t>[8]</w:t>
      </w:r>
      <w:r w:rsidRPr="00047A6E">
        <w:rPr>
          <w:rFonts w:cstheme="minorBidi"/>
          <w:sz w:val="22"/>
          <w:szCs w:val="22"/>
          <w:lang w:eastAsia="zh-CN"/>
        </w:rPr>
        <w:t xml:space="preserve">), </w:t>
      </w:r>
      <w:r>
        <w:rPr>
          <w:rFonts w:cstheme="minorBidi"/>
          <w:sz w:val="22"/>
          <w:szCs w:val="22"/>
          <w:lang w:eastAsia="zh-CN"/>
        </w:rPr>
        <w:t xml:space="preserve">XR </w:t>
      </w:r>
      <w:r w:rsidRPr="00047A6E">
        <w:rPr>
          <w:rFonts w:cstheme="minorBidi"/>
          <w:sz w:val="22"/>
          <w:szCs w:val="22"/>
          <w:lang w:eastAsia="zh-CN"/>
        </w:rPr>
        <w:t>and gaming (</w:t>
      </w:r>
      <w:r w:rsidR="00077676">
        <w:rPr>
          <w:rFonts w:cstheme="minorBidi"/>
          <w:sz w:val="22"/>
          <w:szCs w:val="22"/>
          <w:lang w:eastAsia="zh-CN"/>
        </w:rPr>
        <w:t>[7]</w:t>
      </w:r>
      <w:r w:rsidRPr="00047A6E">
        <w:rPr>
          <w:rFonts w:cstheme="minorBidi"/>
          <w:sz w:val="22"/>
          <w:szCs w:val="22"/>
          <w:lang w:eastAsia="zh-CN"/>
        </w:rPr>
        <w:t>), personal IoT communication,</w:t>
      </w:r>
      <w:r>
        <w:rPr>
          <w:rFonts w:cstheme="minorBidi"/>
          <w:sz w:val="22"/>
          <w:szCs w:val="22"/>
          <w:lang w:eastAsia="zh-CN"/>
        </w:rPr>
        <w:t xml:space="preserve"> </w:t>
      </w:r>
      <w:r w:rsidRPr="005D4963">
        <w:rPr>
          <w:rFonts w:cstheme="minorBidi"/>
          <w:sz w:val="22"/>
          <w:szCs w:val="22"/>
          <w:lang w:eastAsia="zh-CN"/>
        </w:rPr>
        <w:t>robot</w:t>
      </w:r>
      <w:r>
        <w:rPr>
          <w:rFonts w:cstheme="minorBidi"/>
          <w:sz w:val="22"/>
          <w:szCs w:val="22"/>
          <w:lang w:eastAsia="zh-CN"/>
        </w:rPr>
        <w:t xml:space="preserve"> operation in </w:t>
      </w:r>
      <w:proofErr w:type="spellStart"/>
      <w:r>
        <w:rPr>
          <w:rFonts w:cstheme="minorBidi"/>
          <w:sz w:val="22"/>
          <w:szCs w:val="22"/>
          <w:lang w:eastAsia="zh-CN"/>
        </w:rPr>
        <w:t>IIoT</w:t>
      </w:r>
      <w:proofErr w:type="spellEnd"/>
      <w:r>
        <w:rPr>
          <w:rFonts w:cstheme="minorBidi"/>
          <w:sz w:val="22"/>
          <w:szCs w:val="22"/>
          <w:lang w:eastAsia="zh-CN"/>
        </w:rPr>
        <w:t xml:space="preserve"> factory setting, e</w:t>
      </w:r>
      <w:r w:rsidRPr="005D4963">
        <w:rPr>
          <w:rFonts w:cstheme="minorBidi"/>
          <w:sz w:val="22"/>
          <w:szCs w:val="22"/>
          <w:lang w:eastAsia="zh-CN"/>
        </w:rPr>
        <w:t>t</w:t>
      </w:r>
      <w:r>
        <w:rPr>
          <w:rFonts w:cstheme="minorBidi"/>
          <w:sz w:val="22"/>
          <w:szCs w:val="22"/>
          <w:lang w:eastAsia="zh-CN"/>
        </w:rPr>
        <w:t xml:space="preserve">c. These applications have imposed requirements on SL operation for </w:t>
      </w:r>
      <w:r w:rsidRPr="00F37C7F">
        <w:rPr>
          <w:rFonts w:cstheme="minorBidi"/>
          <w:sz w:val="22"/>
          <w:szCs w:val="22"/>
          <w:lang w:eastAsia="zh-CN"/>
        </w:rPr>
        <w:t>higher data throughput, more improved reliability, and further reduced latenc</w:t>
      </w:r>
      <w:r>
        <w:rPr>
          <w:rFonts w:cstheme="minorBidi"/>
          <w:sz w:val="22"/>
          <w:szCs w:val="22"/>
          <w:lang w:eastAsia="zh-CN"/>
        </w:rPr>
        <w:t xml:space="preserve">y. For example, </w:t>
      </w:r>
      <w:r w:rsidRPr="005D4963">
        <w:rPr>
          <w:rFonts w:cstheme="minorBidi"/>
          <w:sz w:val="22"/>
          <w:szCs w:val="22"/>
          <w:lang w:eastAsia="zh-CN"/>
        </w:rPr>
        <w:t>audio-visual interaction</w:t>
      </w:r>
      <w:r>
        <w:rPr>
          <w:rFonts w:cstheme="minorBidi"/>
          <w:sz w:val="22"/>
          <w:szCs w:val="22"/>
          <w:lang w:eastAsia="zh-CN"/>
        </w:rPr>
        <w:t xml:space="preserve">s for </w:t>
      </w:r>
      <w:r w:rsidRPr="005D4963">
        <w:rPr>
          <w:rFonts w:cstheme="minorBidi"/>
          <w:sz w:val="22"/>
          <w:szCs w:val="22"/>
          <w:lang w:eastAsia="zh-CN"/>
        </w:rPr>
        <w:t>AR/VR application</w:t>
      </w:r>
      <w:r>
        <w:rPr>
          <w:rFonts w:cstheme="minorBidi"/>
          <w:sz w:val="22"/>
          <w:szCs w:val="22"/>
          <w:lang w:eastAsia="zh-CN"/>
        </w:rPr>
        <w:t xml:space="preserve">s </w:t>
      </w:r>
      <w:r w:rsidRPr="005D4963">
        <w:rPr>
          <w:rFonts w:cstheme="minorBidi"/>
          <w:sz w:val="22"/>
          <w:szCs w:val="22"/>
          <w:lang w:eastAsia="zh-CN"/>
        </w:rPr>
        <w:t>including online XR gaming and interactive data sharing between variable devices</w:t>
      </w:r>
      <w:r>
        <w:rPr>
          <w:rFonts w:cstheme="minorBidi"/>
          <w:sz w:val="22"/>
          <w:szCs w:val="22"/>
          <w:lang w:eastAsia="zh-CN"/>
        </w:rPr>
        <w:t xml:space="preserve"> can require up a few Gbps </w:t>
      </w:r>
      <w:r w:rsidRPr="005D4963">
        <w:rPr>
          <w:rFonts w:cstheme="minorBidi"/>
          <w:sz w:val="22"/>
          <w:szCs w:val="22"/>
          <w:lang w:eastAsia="zh-CN"/>
        </w:rPr>
        <w:t xml:space="preserve">user-experienced data rate with </w:t>
      </w:r>
      <w:r>
        <w:rPr>
          <w:rFonts w:cstheme="minorBidi"/>
          <w:sz w:val="22"/>
          <w:szCs w:val="22"/>
          <w:lang w:eastAsia="zh-CN"/>
        </w:rPr>
        <w:t>less-than-10ms</w:t>
      </w:r>
      <w:r w:rsidRPr="005D4963">
        <w:rPr>
          <w:rFonts w:cstheme="minorBidi"/>
          <w:sz w:val="22"/>
          <w:szCs w:val="22"/>
          <w:lang w:eastAsia="zh-CN"/>
        </w:rPr>
        <w:t xml:space="preserve"> latency </w:t>
      </w:r>
      <w:r>
        <w:rPr>
          <w:rFonts w:cstheme="minorBidi"/>
          <w:sz w:val="22"/>
          <w:szCs w:val="22"/>
          <w:lang w:eastAsia="zh-CN"/>
        </w:rPr>
        <w:t xml:space="preserve">and </w:t>
      </w:r>
      <w:r w:rsidRPr="005D4963">
        <w:rPr>
          <w:rFonts w:cstheme="minorBidi"/>
          <w:sz w:val="22"/>
          <w:szCs w:val="22"/>
          <w:lang w:eastAsia="zh-CN"/>
        </w:rPr>
        <w:t>99.99% reliability</w:t>
      </w:r>
      <w:r>
        <w:rPr>
          <w:rFonts w:cstheme="minorBidi"/>
          <w:sz w:val="22"/>
          <w:szCs w:val="22"/>
          <w:lang w:eastAsia="zh-CN"/>
        </w:rPr>
        <w:t xml:space="preserve"> (</w:t>
      </w:r>
      <w:r w:rsidRPr="00047A6E">
        <w:rPr>
          <w:rFonts w:cstheme="minorBidi"/>
          <w:sz w:val="22"/>
          <w:szCs w:val="22"/>
          <w:lang w:eastAsia="zh-CN"/>
        </w:rPr>
        <w:t>TS 22.261</w:t>
      </w:r>
      <w:r>
        <w:rPr>
          <w:rFonts w:cstheme="minorBidi"/>
          <w:sz w:val="22"/>
          <w:szCs w:val="22"/>
          <w:lang w:eastAsia="zh-CN"/>
        </w:rPr>
        <w:t>). In many vertical use cases, new types of devices, e.g.</w:t>
      </w:r>
      <w:r w:rsidR="00FC7A6F">
        <w:rPr>
          <w:rFonts w:cstheme="minorBidi"/>
          <w:sz w:val="22"/>
          <w:szCs w:val="22"/>
          <w:lang w:eastAsia="zh-CN"/>
        </w:rPr>
        <w:t>,</w:t>
      </w:r>
      <w:r>
        <w:rPr>
          <w:rFonts w:cstheme="minorBidi"/>
          <w:sz w:val="22"/>
          <w:szCs w:val="22"/>
          <w:lang w:eastAsia="zh-CN"/>
        </w:rPr>
        <w:t xml:space="preserve"> wearables are </w:t>
      </w:r>
      <w:r w:rsidR="00FC7A6F">
        <w:rPr>
          <w:rFonts w:cstheme="minorBidi"/>
          <w:sz w:val="22"/>
          <w:szCs w:val="22"/>
          <w:lang w:eastAsia="zh-CN"/>
        </w:rPr>
        <w:t>deployed,</w:t>
      </w:r>
      <w:r>
        <w:rPr>
          <w:rFonts w:cstheme="minorBidi"/>
          <w:sz w:val="22"/>
          <w:szCs w:val="22"/>
          <w:lang w:eastAsia="zh-CN"/>
        </w:rPr>
        <w:t xml:space="preserve"> and the battery consumption becomes a critical consideration for SL operation. </w:t>
      </w:r>
    </w:p>
    <w:p w14:paraId="20A9BA92" w14:textId="286383A3" w:rsidR="00120810" w:rsidRDefault="00120810" w:rsidP="00120810">
      <w:pPr>
        <w:overflowPunct/>
        <w:autoSpaceDE/>
        <w:autoSpaceDN/>
        <w:adjustRightInd/>
        <w:spacing w:before="120" w:after="160" w:line="259" w:lineRule="auto"/>
        <w:jc w:val="both"/>
        <w:textAlignment w:val="auto"/>
        <w:rPr>
          <w:rFonts w:cstheme="minorBidi"/>
          <w:sz w:val="22"/>
          <w:szCs w:val="22"/>
          <w:lang w:eastAsia="zh-CN"/>
        </w:rPr>
      </w:pPr>
      <w:r>
        <w:rPr>
          <w:rFonts w:cstheme="minorBidi"/>
          <w:sz w:val="22"/>
          <w:szCs w:val="22"/>
          <w:lang w:eastAsia="zh-CN"/>
        </w:rPr>
        <w:lastRenderedPageBreak/>
        <w:t xml:space="preserve">Also, for high degree of automation V2X operation, advanced </w:t>
      </w:r>
      <w:r w:rsidRPr="005D4963">
        <w:rPr>
          <w:rFonts w:cstheme="minorBidi"/>
          <w:sz w:val="22"/>
          <w:szCs w:val="22"/>
          <w:lang w:eastAsia="zh-CN"/>
        </w:rPr>
        <w:t>sensor and video information</w:t>
      </w:r>
      <w:r w:rsidRPr="005D4963" w:rsidDel="00F158D9">
        <w:rPr>
          <w:rFonts w:cstheme="minorBidi"/>
          <w:sz w:val="22"/>
          <w:szCs w:val="22"/>
          <w:lang w:eastAsia="zh-CN"/>
        </w:rPr>
        <w:t xml:space="preserve"> </w:t>
      </w:r>
      <w:r>
        <w:rPr>
          <w:rFonts w:cstheme="minorBidi"/>
          <w:sz w:val="22"/>
          <w:szCs w:val="22"/>
          <w:lang w:eastAsia="zh-CN"/>
        </w:rPr>
        <w:t xml:space="preserve">can be shared between V2X </w:t>
      </w:r>
      <w:r w:rsidRPr="005D4963">
        <w:rPr>
          <w:rFonts w:cstheme="minorBidi"/>
          <w:sz w:val="22"/>
          <w:szCs w:val="22"/>
          <w:lang w:eastAsia="zh-CN"/>
        </w:rPr>
        <w:t>U</w:t>
      </w:r>
      <w:r w:rsidR="00FC7A6F">
        <w:rPr>
          <w:rFonts w:cstheme="minorBidi"/>
          <w:sz w:val="22"/>
          <w:szCs w:val="22"/>
          <w:lang w:eastAsia="zh-CN"/>
        </w:rPr>
        <w:t>E</w:t>
      </w:r>
      <w:r w:rsidRPr="005D4963">
        <w:rPr>
          <w:rFonts w:cstheme="minorBidi"/>
          <w:sz w:val="22"/>
          <w:szCs w:val="22"/>
          <w:lang w:eastAsia="zh-CN"/>
        </w:rPr>
        <w:t>s</w:t>
      </w:r>
      <w:r>
        <w:rPr>
          <w:rFonts w:cstheme="minorBidi"/>
          <w:sz w:val="22"/>
          <w:szCs w:val="22"/>
          <w:lang w:eastAsia="zh-CN"/>
        </w:rPr>
        <w:t xml:space="preserve"> in</w:t>
      </w:r>
      <w:r w:rsidRPr="005D4963">
        <w:rPr>
          <w:rFonts w:cstheme="minorBidi"/>
          <w:sz w:val="22"/>
          <w:szCs w:val="22"/>
          <w:lang w:eastAsia="zh-CN"/>
        </w:rPr>
        <w:t xml:space="preserve"> an extended sensors</w:t>
      </w:r>
      <w:r w:rsidRPr="005D4963" w:rsidDel="00487BF8">
        <w:rPr>
          <w:rFonts w:cstheme="minorBidi"/>
          <w:sz w:val="22"/>
          <w:szCs w:val="22"/>
          <w:lang w:eastAsia="zh-CN"/>
        </w:rPr>
        <w:t xml:space="preserve"> </w:t>
      </w:r>
      <w:r>
        <w:rPr>
          <w:rFonts w:cstheme="minorBidi"/>
          <w:sz w:val="22"/>
          <w:szCs w:val="22"/>
          <w:lang w:eastAsia="zh-CN"/>
        </w:rPr>
        <w:t>sharing</w:t>
      </w:r>
      <w:r w:rsidRPr="005D4963">
        <w:rPr>
          <w:rFonts w:cstheme="minorBidi"/>
          <w:sz w:val="22"/>
          <w:szCs w:val="22"/>
          <w:lang w:eastAsia="zh-CN"/>
        </w:rPr>
        <w:t xml:space="preserve"> group</w:t>
      </w:r>
      <w:r>
        <w:rPr>
          <w:rFonts w:cstheme="minorBidi"/>
          <w:sz w:val="22"/>
          <w:szCs w:val="22"/>
          <w:lang w:eastAsia="zh-CN"/>
        </w:rPr>
        <w:t>. In this use case, up to 1 G</w:t>
      </w:r>
      <w:r w:rsidRPr="005D4963">
        <w:rPr>
          <w:rFonts w:cstheme="minorBidi"/>
          <w:sz w:val="22"/>
          <w:szCs w:val="22"/>
          <w:lang w:eastAsia="zh-CN"/>
        </w:rPr>
        <w:t xml:space="preserve">bps data rates </w:t>
      </w:r>
      <w:r>
        <w:rPr>
          <w:rFonts w:cstheme="minorBidi"/>
          <w:sz w:val="22"/>
          <w:szCs w:val="22"/>
          <w:lang w:eastAsia="zh-CN"/>
        </w:rPr>
        <w:t xml:space="preserve">can be required at an inter-UE distance of </w:t>
      </w:r>
      <w:r w:rsidRPr="005D4963">
        <w:rPr>
          <w:rFonts w:cstheme="minorBidi"/>
          <w:sz w:val="22"/>
          <w:szCs w:val="22"/>
          <w:lang w:eastAsia="zh-CN"/>
        </w:rPr>
        <w:t>up to 200 meters</w:t>
      </w:r>
      <w:r>
        <w:rPr>
          <w:rFonts w:cstheme="minorBidi"/>
          <w:sz w:val="22"/>
          <w:szCs w:val="22"/>
          <w:lang w:eastAsia="zh-CN"/>
        </w:rPr>
        <w:t xml:space="preserve"> with a reliability of</w:t>
      </w:r>
      <w:r w:rsidRPr="005D4963">
        <w:rPr>
          <w:rFonts w:cstheme="minorBidi"/>
          <w:sz w:val="22"/>
          <w:szCs w:val="22"/>
          <w:lang w:eastAsia="zh-CN"/>
        </w:rPr>
        <w:t xml:space="preserve"> 99.99%-99.999% reliability </w:t>
      </w:r>
      <w:r>
        <w:rPr>
          <w:rFonts w:cstheme="minorBidi"/>
          <w:sz w:val="22"/>
          <w:szCs w:val="22"/>
          <w:lang w:eastAsia="zh-CN"/>
        </w:rPr>
        <w:t>(</w:t>
      </w:r>
      <w:r w:rsidRPr="005D4963">
        <w:rPr>
          <w:rFonts w:cstheme="minorBidi"/>
          <w:sz w:val="22"/>
          <w:szCs w:val="22"/>
          <w:lang w:eastAsia="zh-CN"/>
        </w:rPr>
        <w:t>TS 22.186</w:t>
      </w:r>
      <w:r>
        <w:rPr>
          <w:rFonts w:cstheme="minorBidi"/>
          <w:sz w:val="22"/>
          <w:szCs w:val="22"/>
          <w:lang w:eastAsia="zh-CN"/>
        </w:rPr>
        <w:t xml:space="preserve">). </w:t>
      </w:r>
    </w:p>
    <w:p w14:paraId="2A672BD6" w14:textId="0CBDD6CA" w:rsidR="00120810" w:rsidRPr="00510078" w:rsidRDefault="00120810" w:rsidP="00120810">
      <w:pPr>
        <w:overflowPunct/>
        <w:autoSpaceDE/>
        <w:autoSpaceDN/>
        <w:adjustRightInd/>
        <w:spacing w:before="120" w:after="160" w:line="259" w:lineRule="auto"/>
        <w:jc w:val="both"/>
        <w:textAlignment w:val="auto"/>
        <w:rPr>
          <w:rFonts w:cstheme="minorBidi"/>
          <w:b/>
          <w:bCs/>
          <w:sz w:val="22"/>
          <w:szCs w:val="22"/>
          <w:lang w:eastAsia="zh-CN"/>
        </w:rPr>
      </w:pPr>
      <w:r w:rsidRPr="00510078">
        <w:rPr>
          <w:rFonts w:cstheme="minorBidi"/>
          <w:b/>
          <w:bCs/>
          <w:sz w:val="22"/>
          <w:szCs w:val="22"/>
          <w:lang w:eastAsia="zh-CN"/>
        </w:rPr>
        <w:t xml:space="preserve">Observation </w:t>
      </w:r>
      <w:r w:rsidR="00C70148">
        <w:rPr>
          <w:rFonts w:cstheme="minorBidi"/>
          <w:b/>
          <w:bCs/>
          <w:sz w:val="22"/>
          <w:szCs w:val="22"/>
          <w:lang w:eastAsia="zh-CN"/>
        </w:rPr>
        <w:t>2</w:t>
      </w:r>
      <w:r w:rsidRPr="00510078">
        <w:rPr>
          <w:rFonts w:cstheme="minorBidi"/>
          <w:b/>
          <w:bCs/>
          <w:sz w:val="22"/>
          <w:szCs w:val="22"/>
          <w:lang w:eastAsia="zh-CN"/>
        </w:rPr>
        <w:t>: Emerging vertical and advanced V2X use cases continue imposing higher requirement for SL operation</w:t>
      </w:r>
      <w:r w:rsidR="00FC7A6F">
        <w:rPr>
          <w:rFonts w:cstheme="minorBidi"/>
          <w:b/>
          <w:bCs/>
          <w:sz w:val="22"/>
          <w:szCs w:val="22"/>
          <w:lang w:eastAsia="zh-CN"/>
        </w:rPr>
        <w:t>.</w:t>
      </w:r>
      <w:r w:rsidRPr="00510078">
        <w:rPr>
          <w:rFonts w:cstheme="minorBidi"/>
          <w:b/>
          <w:bCs/>
          <w:sz w:val="22"/>
          <w:szCs w:val="22"/>
          <w:lang w:eastAsia="zh-CN"/>
        </w:rPr>
        <w:t xml:space="preserve"> </w:t>
      </w:r>
    </w:p>
    <w:p w14:paraId="2233EB6D" w14:textId="70582D2E" w:rsidR="00077676" w:rsidRDefault="00510078" w:rsidP="00077676">
      <w:pPr>
        <w:overflowPunct/>
        <w:autoSpaceDE/>
        <w:autoSpaceDN/>
        <w:adjustRightInd/>
        <w:spacing w:before="120" w:after="160" w:line="259" w:lineRule="auto"/>
        <w:jc w:val="both"/>
        <w:textAlignment w:val="auto"/>
        <w:rPr>
          <w:rFonts w:cstheme="minorBidi"/>
          <w:sz w:val="22"/>
          <w:szCs w:val="22"/>
          <w:lang w:eastAsia="zh-CN"/>
        </w:rPr>
      </w:pPr>
      <w:r>
        <w:rPr>
          <w:rFonts w:cstheme="minorBidi"/>
          <w:sz w:val="22"/>
          <w:szCs w:val="22"/>
          <w:lang w:eastAsia="zh-CN"/>
        </w:rPr>
        <w:t xml:space="preserve">As discussed above in the use cases, it is very clear there is a growing strong commercial market that demands a high-performance SL operation. </w:t>
      </w:r>
      <w:r w:rsidR="00077676">
        <w:rPr>
          <w:rFonts w:cstheme="minorBidi"/>
          <w:sz w:val="22"/>
          <w:szCs w:val="22"/>
          <w:lang w:eastAsia="zh-CN"/>
        </w:rPr>
        <w:t xml:space="preserve">SL </w:t>
      </w:r>
      <w:r>
        <w:rPr>
          <w:rFonts w:cstheme="minorBidi"/>
          <w:sz w:val="22"/>
          <w:szCs w:val="22"/>
          <w:lang w:eastAsia="zh-CN"/>
        </w:rPr>
        <w:t xml:space="preserve">NR </w:t>
      </w:r>
      <w:r w:rsidR="00077676">
        <w:rPr>
          <w:rFonts w:cstheme="minorBidi"/>
          <w:sz w:val="22"/>
          <w:szCs w:val="22"/>
          <w:lang w:eastAsia="zh-CN"/>
        </w:rPr>
        <w:t>CA, SL in unlicensed spectrum</w:t>
      </w:r>
      <w:r w:rsidR="00FC7A6F">
        <w:rPr>
          <w:rFonts w:cstheme="minorBidi"/>
          <w:sz w:val="22"/>
          <w:szCs w:val="22"/>
          <w:lang w:eastAsia="zh-CN"/>
        </w:rPr>
        <w:t>,</w:t>
      </w:r>
      <w:r w:rsidR="00077676">
        <w:rPr>
          <w:rFonts w:cstheme="minorBidi"/>
          <w:sz w:val="22"/>
          <w:szCs w:val="22"/>
          <w:lang w:eastAsia="zh-CN"/>
        </w:rPr>
        <w:t xml:space="preserve"> and SL FR2 operation are critical objectives </w:t>
      </w:r>
      <w:r>
        <w:rPr>
          <w:rFonts w:cstheme="minorBidi"/>
          <w:sz w:val="22"/>
          <w:szCs w:val="22"/>
          <w:lang w:eastAsia="zh-CN"/>
        </w:rPr>
        <w:t xml:space="preserve">precisely </w:t>
      </w:r>
      <w:r w:rsidR="00077676">
        <w:rPr>
          <w:rFonts w:cstheme="minorBidi"/>
          <w:sz w:val="22"/>
          <w:szCs w:val="22"/>
          <w:lang w:eastAsia="zh-CN"/>
        </w:rPr>
        <w:t>intended to address the acute need for supporting</w:t>
      </w:r>
      <w:r>
        <w:rPr>
          <w:rFonts w:cstheme="minorBidi"/>
          <w:sz w:val="22"/>
          <w:szCs w:val="22"/>
          <w:lang w:eastAsia="zh-CN"/>
        </w:rPr>
        <w:t xml:space="preserve"> these</w:t>
      </w:r>
      <w:r w:rsidR="00077676">
        <w:rPr>
          <w:rFonts w:cstheme="minorBidi"/>
          <w:sz w:val="22"/>
          <w:szCs w:val="22"/>
          <w:lang w:eastAsia="zh-CN"/>
        </w:rPr>
        <w:t xml:space="preserve"> commercial use cases.</w:t>
      </w:r>
      <w:r>
        <w:rPr>
          <w:rFonts w:cstheme="minorBidi"/>
          <w:sz w:val="22"/>
          <w:szCs w:val="22"/>
          <w:lang w:eastAsia="zh-CN"/>
        </w:rPr>
        <w:t xml:space="preserve"> </w:t>
      </w:r>
      <w:r w:rsidR="00077676">
        <w:rPr>
          <w:rFonts w:cstheme="minorBidi"/>
          <w:sz w:val="22"/>
          <w:szCs w:val="22"/>
          <w:lang w:eastAsia="zh-CN"/>
        </w:rPr>
        <w:t xml:space="preserve">The additional spectrum enabled by these SL technologies are crucial to meet </w:t>
      </w:r>
      <w:r>
        <w:rPr>
          <w:rFonts w:cstheme="minorBidi"/>
          <w:sz w:val="22"/>
          <w:szCs w:val="22"/>
          <w:lang w:eastAsia="zh-CN"/>
        </w:rPr>
        <w:t xml:space="preserve">the </w:t>
      </w:r>
      <w:r w:rsidR="00077676">
        <w:rPr>
          <w:rFonts w:cstheme="minorBidi"/>
          <w:sz w:val="22"/>
          <w:szCs w:val="22"/>
          <w:lang w:eastAsia="zh-CN"/>
        </w:rPr>
        <w:t>market and customer demand on SL performance.</w:t>
      </w:r>
      <w:r>
        <w:rPr>
          <w:rFonts w:cstheme="minorBidi"/>
          <w:sz w:val="22"/>
          <w:szCs w:val="22"/>
          <w:lang w:eastAsia="zh-CN"/>
        </w:rPr>
        <w:t xml:space="preserve"> </w:t>
      </w:r>
      <w:r w:rsidR="00077676">
        <w:rPr>
          <w:rFonts w:cstheme="minorBidi"/>
          <w:sz w:val="22"/>
          <w:szCs w:val="22"/>
          <w:lang w:eastAsia="zh-CN"/>
        </w:rPr>
        <w:t xml:space="preserve"> </w:t>
      </w:r>
    </w:p>
    <w:p w14:paraId="25381B91" w14:textId="7A5552E5" w:rsidR="00120810" w:rsidRPr="00510078" w:rsidRDefault="00120810" w:rsidP="00120810">
      <w:pPr>
        <w:overflowPunct/>
        <w:autoSpaceDE/>
        <w:autoSpaceDN/>
        <w:adjustRightInd/>
        <w:spacing w:before="120" w:after="160" w:line="259" w:lineRule="auto"/>
        <w:jc w:val="both"/>
        <w:textAlignment w:val="auto"/>
        <w:rPr>
          <w:rFonts w:cstheme="minorBidi"/>
          <w:b/>
          <w:bCs/>
          <w:sz w:val="22"/>
          <w:szCs w:val="22"/>
          <w:lang w:eastAsia="zh-CN"/>
        </w:rPr>
      </w:pPr>
      <w:r w:rsidRPr="00510078">
        <w:rPr>
          <w:rFonts w:cstheme="minorBidi"/>
          <w:b/>
          <w:bCs/>
          <w:sz w:val="22"/>
          <w:szCs w:val="22"/>
          <w:lang w:eastAsia="zh-CN"/>
        </w:rPr>
        <w:t xml:space="preserve">Observation </w:t>
      </w:r>
      <w:r w:rsidR="00C70148">
        <w:rPr>
          <w:rFonts w:cstheme="minorBidi"/>
          <w:b/>
          <w:bCs/>
          <w:sz w:val="22"/>
          <w:szCs w:val="22"/>
          <w:lang w:eastAsia="zh-CN"/>
        </w:rPr>
        <w:t>3</w:t>
      </w:r>
      <w:r w:rsidRPr="00510078">
        <w:rPr>
          <w:rFonts w:cstheme="minorBidi"/>
          <w:b/>
          <w:bCs/>
          <w:sz w:val="22"/>
          <w:szCs w:val="22"/>
          <w:lang w:eastAsia="zh-CN"/>
        </w:rPr>
        <w:t xml:space="preserve">: Normative work completion </w:t>
      </w:r>
      <w:r w:rsidR="00077676" w:rsidRPr="00510078">
        <w:rPr>
          <w:rFonts w:cstheme="minorBidi"/>
          <w:b/>
          <w:bCs/>
          <w:sz w:val="22"/>
          <w:szCs w:val="22"/>
          <w:lang w:eastAsia="zh-CN"/>
        </w:rPr>
        <w:t xml:space="preserve">with further enhancement </w:t>
      </w:r>
      <w:r w:rsidR="00510078">
        <w:rPr>
          <w:rFonts w:cstheme="minorBidi"/>
          <w:b/>
          <w:bCs/>
          <w:sz w:val="22"/>
          <w:szCs w:val="22"/>
          <w:lang w:eastAsia="zh-CN"/>
        </w:rPr>
        <w:t>for</w:t>
      </w:r>
      <w:r w:rsidR="00077676" w:rsidRPr="00510078">
        <w:rPr>
          <w:rFonts w:cstheme="minorBidi"/>
          <w:b/>
          <w:bCs/>
          <w:sz w:val="22"/>
          <w:szCs w:val="22"/>
          <w:lang w:eastAsia="zh-CN"/>
        </w:rPr>
        <w:t xml:space="preserve"> SL CA, SL U and SL FR2 </w:t>
      </w:r>
      <w:r w:rsidRPr="00510078">
        <w:rPr>
          <w:rFonts w:cstheme="minorBidi"/>
          <w:b/>
          <w:bCs/>
          <w:sz w:val="22"/>
          <w:szCs w:val="22"/>
          <w:lang w:eastAsia="zh-CN"/>
        </w:rPr>
        <w:t xml:space="preserve">is essential for SL deployment </w:t>
      </w:r>
      <w:r w:rsidR="00CE2396">
        <w:rPr>
          <w:rFonts w:cstheme="minorBidi"/>
          <w:b/>
          <w:bCs/>
          <w:sz w:val="22"/>
          <w:szCs w:val="22"/>
          <w:lang w:eastAsia="zh-CN"/>
        </w:rPr>
        <w:t>targeting the new</w:t>
      </w:r>
      <w:r w:rsidRPr="00510078">
        <w:rPr>
          <w:rFonts w:cstheme="minorBidi"/>
          <w:b/>
          <w:bCs/>
          <w:sz w:val="22"/>
          <w:szCs w:val="22"/>
          <w:lang w:eastAsia="zh-CN"/>
        </w:rPr>
        <w:t xml:space="preserve"> commercial use cases. </w:t>
      </w:r>
    </w:p>
    <w:p w14:paraId="60A207C6" w14:textId="05EB23A3" w:rsidR="00120810" w:rsidRPr="00677D61" w:rsidRDefault="00510078" w:rsidP="00510078">
      <w:pPr>
        <w:overflowPunct/>
        <w:autoSpaceDE/>
        <w:autoSpaceDN/>
        <w:adjustRightInd/>
        <w:spacing w:before="120" w:after="160" w:line="259" w:lineRule="auto"/>
        <w:jc w:val="both"/>
        <w:textAlignment w:val="auto"/>
        <w:rPr>
          <w:rFonts w:cstheme="minorBidi"/>
          <w:sz w:val="22"/>
          <w:szCs w:val="22"/>
        </w:rPr>
      </w:pPr>
      <w:r>
        <w:rPr>
          <w:rFonts w:cstheme="minorBidi"/>
          <w:sz w:val="22"/>
          <w:szCs w:val="22"/>
          <w:lang w:eastAsia="zh-CN"/>
        </w:rPr>
        <w:t>It is thus important for 3GPP RAN</w:t>
      </w:r>
      <w:r w:rsidR="003F49DC">
        <w:rPr>
          <w:rFonts w:cstheme="minorBidi"/>
          <w:sz w:val="22"/>
          <w:szCs w:val="22"/>
          <w:lang w:eastAsia="zh-CN"/>
        </w:rPr>
        <w:t xml:space="preserve"> that </w:t>
      </w:r>
      <w:r w:rsidR="008B64D2">
        <w:rPr>
          <w:rFonts w:cstheme="minorBidi"/>
          <w:sz w:val="22"/>
          <w:szCs w:val="22"/>
          <w:lang w:eastAsia="zh-CN"/>
        </w:rPr>
        <w:t>SL technologies are ready for the future development</w:t>
      </w:r>
      <w:r>
        <w:rPr>
          <w:rFonts w:cstheme="minorBidi"/>
          <w:sz w:val="22"/>
          <w:szCs w:val="22"/>
          <w:lang w:eastAsia="zh-CN"/>
        </w:rPr>
        <w:t xml:space="preserve">. Therefore, we think it is imperative </w:t>
      </w:r>
      <w:r w:rsidR="00120810" w:rsidRPr="00677D61">
        <w:rPr>
          <w:rFonts w:cstheme="minorBidi"/>
          <w:sz w:val="22"/>
          <w:szCs w:val="22"/>
        </w:rPr>
        <w:t xml:space="preserve">to </w:t>
      </w:r>
      <w:r>
        <w:rPr>
          <w:rFonts w:cstheme="minorBidi"/>
          <w:sz w:val="22"/>
          <w:szCs w:val="22"/>
        </w:rPr>
        <w:t xml:space="preserve">include a SL enhancement WI as a part of Rel-19 to </w:t>
      </w:r>
      <w:r w:rsidR="00120810" w:rsidRPr="00677D61">
        <w:rPr>
          <w:rFonts w:cstheme="minorBidi"/>
          <w:sz w:val="22"/>
          <w:szCs w:val="22"/>
        </w:rPr>
        <w:t xml:space="preserve">continue evolving SL </w:t>
      </w:r>
      <w:r w:rsidR="00C64E65">
        <w:rPr>
          <w:rFonts w:cstheme="minorBidi"/>
          <w:sz w:val="22"/>
          <w:szCs w:val="22"/>
        </w:rPr>
        <w:t>technologies</w:t>
      </w:r>
      <w:r w:rsidR="00120810" w:rsidRPr="00677D61">
        <w:rPr>
          <w:rFonts w:cstheme="minorBidi"/>
          <w:sz w:val="22"/>
          <w:szCs w:val="22"/>
        </w:rPr>
        <w:t xml:space="preserve">. </w:t>
      </w:r>
      <w:r w:rsidR="00781298">
        <w:rPr>
          <w:rFonts w:cstheme="minorBidi"/>
          <w:sz w:val="22"/>
          <w:szCs w:val="22"/>
        </w:rPr>
        <w:t xml:space="preserve">We think the basic objectives </w:t>
      </w:r>
      <w:r w:rsidR="00120810" w:rsidRPr="00677D61">
        <w:rPr>
          <w:rFonts w:cstheme="minorBidi"/>
          <w:sz w:val="22"/>
          <w:szCs w:val="22"/>
        </w:rPr>
        <w:t xml:space="preserve">of </w:t>
      </w:r>
      <w:r w:rsidR="00781298">
        <w:rPr>
          <w:rFonts w:cstheme="minorBidi"/>
          <w:sz w:val="22"/>
          <w:szCs w:val="22"/>
        </w:rPr>
        <w:t>a</w:t>
      </w:r>
      <w:r w:rsidR="00120810" w:rsidRPr="00677D61">
        <w:rPr>
          <w:rFonts w:cstheme="minorBidi"/>
          <w:sz w:val="22"/>
          <w:szCs w:val="22"/>
        </w:rPr>
        <w:t xml:space="preserve"> Rel-19 SL </w:t>
      </w:r>
      <w:r w:rsidR="00781298">
        <w:rPr>
          <w:rFonts w:cstheme="minorBidi"/>
          <w:sz w:val="22"/>
          <w:szCs w:val="22"/>
        </w:rPr>
        <w:t>enhancement WI</w:t>
      </w:r>
      <w:r w:rsidR="00120810" w:rsidRPr="00677D61">
        <w:rPr>
          <w:rFonts w:cstheme="minorBidi"/>
          <w:sz w:val="22"/>
          <w:szCs w:val="22"/>
        </w:rPr>
        <w:t xml:space="preserve"> </w:t>
      </w:r>
      <w:r w:rsidR="00CE2396">
        <w:rPr>
          <w:rFonts w:cstheme="minorBidi"/>
          <w:sz w:val="22"/>
          <w:szCs w:val="22"/>
        </w:rPr>
        <w:t>should</w:t>
      </w:r>
      <w:r w:rsidR="00781298">
        <w:rPr>
          <w:rFonts w:cstheme="minorBidi"/>
          <w:sz w:val="22"/>
          <w:szCs w:val="22"/>
        </w:rPr>
        <w:t xml:space="preserve"> focus on </w:t>
      </w:r>
      <w:r w:rsidR="00120810" w:rsidRPr="00677D61">
        <w:rPr>
          <w:rFonts w:cstheme="minorBidi"/>
          <w:sz w:val="22"/>
          <w:szCs w:val="22"/>
        </w:rPr>
        <w:t xml:space="preserve">SL CA and FR2 </w:t>
      </w:r>
      <w:r w:rsidR="00781298">
        <w:rPr>
          <w:rFonts w:cstheme="minorBidi"/>
          <w:sz w:val="22"/>
          <w:szCs w:val="22"/>
        </w:rPr>
        <w:t>operation</w:t>
      </w:r>
      <w:r w:rsidR="00FC7A6F">
        <w:rPr>
          <w:rFonts w:cstheme="minorBidi"/>
          <w:sz w:val="22"/>
          <w:szCs w:val="22"/>
        </w:rPr>
        <w:t>,</w:t>
      </w:r>
      <w:r w:rsidR="00781298">
        <w:rPr>
          <w:rFonts w:cstheme="minorBidi"/>
          <w:sz w:val="22"/>
          <w:szCs w:val="22"/>
        </w:rPr>
        <w:t xml:space="preserve"> and if TU and workload allows, </w:t>
      </w:r>
      <w:r w:rsidR="00120810" w:rsidRPr="00677D61">
        <w:rPr>
          <w:rFonts w:cstheme="minorBidi"/>
          <w:sz w:val="22"/>
          <w:szCs w:val="22"/>
        </w:rPr>
        <w:t>additional SL enhancements</w:t>
      </w:r>
      <w:r w:rsidR="00FC7A6F">
        <w:rPr>
          <w:rFonts w:cstheme="minorBidi"/>
          <w:sz w:val="22"/>
          <w:szCs w:val="22"/>
        </w:rPr>
        <w:t>,</w:t>
      </w:r>
      <w:r w:rsidR="00120810" w:rsidRPr="00677D61">
        <w:rPr>
          <w:rFonts w:cstheme="minorBidi"/>
          <w:sz w:val="22"/>
          <w:szCs w:val="22"/>
        </w:rPr>
        <w:t xml:space="preserve"> e.g.</w:t>
      </w:r>
      <w:r w:rsidR="00FC7A6F">
        <w:rPr>
          <w:rFonts w:cstheme="minorBidi"/>
          <w:sz w:val="22"/>
          <w:szCs w:val="22"/>
        </w:rPr>
        <w:t>,</w:t>
      </w:r>
      <w:r w:rsidR="00120810" w:rsidRPr="00677D61">
        <w:rPr>
          <w:rFonts w:cstheme="minorBidi"/>
          <w:sz w:val="22"/>
          <w:szCs w:val="22"/>
        </w:rPr>
        <w:t xml:space="preserve"> SL power saving</w:t>
      </w:r>
      <w:r w:rsidR="00FC7A6F">
        <w:rPr>
          <w:rFonts w:cstheme="minorBidi"/>
          <w:sz w:val="22"/>
          <w:szCs w:val="22"/>
        </w:rPr>
        <w:t>,</w:t>
      </w:r>
      <w:r w:rsidR="00781298">
        <w:rPr>
          <w:rFonts w:cstheme="minorBidi"/>
          <w:sz w:val="22"/>
          <w:szCs w:val="22"/>
        </w:rPr>
        <w:t xml:space="preserve"> can also </w:t>
      </w:r>
      <w:r w:rsidR="00FC7A6F">
        <w:rPr>
          <w:rFonts w:cstheme="minorBidi"/>
          <w:sz w:val="22"/>
          <w:szCs w:val="22"/>
        </w:rPr>
        <w:t xml:space="preserve">be </w:t>
      </w:r>
      <w:r w:rsidR="00781298">
        <w:rPr>
          <w:rFonts w:cstheme="minorBidi"/>
          <w:sz w:val="22"/>
          <w:szCs w:val="22"/>
        </w:rPr>
        <w:t>considered</w:t>
      </w:r>
      <w:r w:rsidR="00120810" w:rsidRPr="00677D61">
        <w:rPr>
          <w:rFonts w:cstheme="minorBidi"/>
          <w:sz w:val="22"/>
          <w:szCs w:val="22"/>
        </w:rPr>
        <w:t xml:space="preserve">.   </w:t>
      </w:r>
    </w:p>
    <w:p w14:paraId="43111929" w14:textId="58FD1E34" w:rsidR="00120810" w:rsidRDefault="00120810" w:rsidP="00120810">
      <w:pPr>
        <w:overflowPunct/>
        <w:autoSpaceDE/>
        <w:autoSpaceDN/>
        <w:adjustRightInd/>
        <w:spacing w:before="120" w:after="160" w:line="259" w:lineRule="auto"/>
        <w:jc w:val="both"/>
        <w:textAlignment w:val="auto"/>
        <w:rPr>
          <w:rFonts w:cstheme="minorBidi"/>
          <w:b/>
          <w:bCs/>
          <w:sz w:val="22"/>
          <w:szCs w:val="22"/>
          <w:lang w:val="en-US" w:eastAsia="zh-CN"/>
        </w:rPr>
      </w:pPr>
      <w:r>
        <w:rPr>
          <w:rFonts w:cstheme="minorBidi"/>
          <w:b/>
          <w:bCs/>
          <w:sz w:val="22"/>
          <w:szCs w:val="22"/>
          <w:lang w:val="en-US" w:eastAsia="zh-CN"/>
        </w:rPr>
        <w:t>Proposal</w:t>
      </w:r>
      <w:r w:rsidRPr="007B6C7C">
        <w:rPr>
          <w:rFonts w:cstheme="minorBidi"/>
          <w:b/>
          <w:bCs/>
          <w:sz w:val="22"/>
          <w:szCs w:val="22"/>
          <w:lang w:val="en-US" w:eastAsia="zh-CN"/>
        </w:rPr>
        <w:t xml:space="preserve"> </w:t>
      </w:r>
      <w:r w:rsidR="00C70148">
        <w:rPr>
          <w:rFonts w:cstheme="minorBidi"/>
          <w:b/>
          <w:bCs/>
          <w:sz w:val="22"/>
          <w:szCs w:val="22"/>
          <w:lang w:val="en-US" w:eastAsia="zh-CN"/>
        </w:rPr>
        <w:t>1</w:t>
      </w:r>
      <w:r w:rsidRPr="007B6C7C">
        <w:rPr>
          <w:rFonts w:cstheme="minorBidi"/>
          <w:b/>
          <w:bCs/>
          <w:sz w:val="22"/>
          <w:szCs w:val="22"/>
          <w:lang w:val="en-US" w:eastAsia="zh-CN"/>
        </w:rPr>
        <w:t xml:space="preserve">: </w:t>
      </w:r>
      <w:r>
        <w:rPr>
          <w:rFonts w:cstheme="minorBidi"/>
          <w:b/>
          <w:bCs/>
          <w:sz w:val="22"/>
          <w:szCs w:val="22"/>
          <w:lang w:val="en-US" w:eastAsia="zh-CN"/>
        </w:rPr>
        <w:t xml:space="preserve">Support further SL enhancement WI as a part of Rel-19.  </w:t>
      </w:r>
    </w:p>
    <w:p w14:paraId="22D10BEE" w14:textId="1EB7AE2D" w:rsidR="009F6972" w:rsidRDefault="00D630C8" w:rsidP="00D630C8">
      <w:pPr>
        <w:pStyle w:val="Heading2"/>
      </w:pPr>
      <w:r>
        <w:t>Proposed</w:t>
      </w:r>
      <w:r w:rsidR="00120810">
        <w:t xml:space="preserve"> </w:t>
      </w:r>
      <w:r>
        <w:t xml:space="preserve">Rel-19 SL </w:t>
      </w:r>
      <w:r w:rsidR="00120810">
        <w:t xml:space="preserve">enhancement </w:t>
      </w:r>
      <w:r>
        <w:t>WI</w:t>
      </w:r>
      <w:r w:rsidR="00120810">
        <w:t xml:space="preserve"> objectives</w:t>
      </w:r>
    </w:p>
    <w:p w14:paraId="4920FD7E" w14:textId="139E7D32" w:rsidR="006532F1" w:rsidRDefault="00627E7A" w:rsidP="00627E7A">
      <w:pPr>
        <w:pStyle w:val="Heading3"/>
        <w:rPr>
          <w:rFonts w:eastAsia="SimSun"/>
        </w:rPr>
      </w:pPr>
      <w:r>
        <w:t>NR SL-specific enhancements for SL CA</w:t>
      </w:r>
    </w:p>
    <w:p w14:paraId="61D9AE78" w14:textId="3422CB94" w:rsidR="00047090" w:rsidRDefault="007B7528" w:rsidP="007B7528">
      <w:pPr>
        <w:overflowPunct/>
        <w:autoSpaceDE/>
        <w:autoSpaceDN/>
        <w:adjustRightInd/>
        <w:spacing w:before="120" w:after="160" w:line="259" w:lineRule="auto"/>
        <w:jc w:val="both"/>
        <w:textAlignment w:val="auto"/>
        <w:rPr>
          <w:rFonts w:cstheme="minorBidi"/>
          <w:sz w:val="22"/>
          <w:szCs w:val="22"/>
          <w:lang w:eastAsia="zh-CN"/>
        </w:rPr>
      </w:pPr>
      <w:r>
        <w:rPr>
          <w:rFonts w:cstheme="minorBidi"/>
          <w:sz w:val="22"/>
          <w:szCs w:val="22"/>
          <w:lang w:eastAsia="zh-CN"/>
        </w:rPr>
        <w:t xml:space="preserve">In the updated Rel-18 SL WID, the following restriction and exclusions are specified for the SL CA scope. </w:t>
      </w:r>
      <w:r w:rsidR="0099247A">
        <w:rPr>
          <w:rFonts w:cstheme="minorBidi"/>
          <w:sz w:val="22"/>
          <w:szCs w:val="22"/>
          <w:lang w:eastAsia="zh-CN"/>
        </w:rPr>
        <w:t>The purpose of this down-scop</w:t>
      </w:r>
      <w:r w:rsidR="000C1C76">
        <w:rPr>
          <w:rFonts w:cstheme="minorBidi"/>
          <w:sz w:val="22"/>
          <w:szCs w:val="22"/>
          <w:lang w:eastAsia="zh-CN"/>
        </w:rPr>
        <w:t>i</w:t>
      </w:r>
      <w:r w:rsidR="0099247A">
        <w:rPr>
          <w:rFonts w:cstheme="minorBidi"/>
          <w:sz w:val="22"/>
          <w:szCs w:val="22"/>
          <w:lang w:eastAsia="zh-CN"/>
        </w:rPr>
        <w:t xml:space="preserve">ng is to complete </w:t>
      </w:r>
      <w:r w:rsidR="00AF1DB6">
        <w:rPr>
          <w:rFonts w:cstheme="minorBidi"/>
          <w:sz w:val="22"/>
          <w:szCs w:val="22"/>
          <w:lang w:eastAsia="zh-CN"/>
        </w:rPr>
        <w:t>the work</w:t>
      </w:r>
      <w:r w:rsidR="0099247A">
        <w:rPr>
          <w:rFonts w:cstheme="minorBidi"/>
          <w:sz w:val="22"/>
          <w:szCs w:val="22"/>
          <w:lang w:eastAsia="zh-CN"/>
        </w:rPr>
        <w:t xml:space="preserve"> within the assigned Rel-1</w:t>
      </w:r>
      <w:r w:rsidR="00AF1DB6">
        <w:rPr>
          <w:rFonts w:cstheme="minorBidi"/>
          <w:sz w:val="22"/>
          <w:szCs w:val="22"/>
          <w:lang w:eastAsia="zh-CN"/>
        </w:rPr>
        <w:t>8</w:t>
      </w:r>
      <w:r w:rsidR="0099247A">
        <w:rPr>
          <w:rFonts w:cstheme="minorBidi"/>
          <w:sz w:val="22"/>
          <w:szCs w:val="22"/>
          <w:lang w:eastAsia="zh-CN"/>
        </w:rPr>
        <w:t xml:space="preserve"> TU for SL discussions. </w:t>
      </w:r>
    </w:p>
    <w:tbl>
      <w:tblPr>
        <w:tblStyle w:val="TableGrid"/>
        <w:tblW w:w="0" w:type="auto"/>
        <w:tblLook w:val="04A0" w:firstRow="1" w:lastRow="0" w:firstColumn="1" w:lastColumn="0" w:noHBand="0" w:noVBand="1"/>
      </w:tblPr>
      <w:tblGrid>
        <w:gridCol w:w="9350"/>
      </w:tblGrid>
      <w:tr w:rsidR="007B7528" w14:paraId="18A39501" w14:textId="77777777" w:rsidTr="006458F6">
        <w:tc>
          <w:tcPr>
            <w:tcW w:w="9350" w:type="dxa"/>
          </w:tcPr>
          <w:p w14:paraId="71EA96ED" w14:textId="77777777" w:rsidR="007B7528" w:rsidRPr="00E54642" w:rsidRDefault="007B7528" w:rsidP="007B7528">
            <w:pPr>
              <w:numPr>
                <w:ilvl w:val="0"/>
                <w:numId w:val="38"/>
              </w:numPr>
              <w:spacing w:before="120" w:after="0"/>
              <w:ind w:left="426" w:hanging="284"/>
              <w:rPr>
                <w:rFonts w:ascii="Times" w:hAnsi="Times" w:cs="Times"/>
              </w:rPr>
            </w:pPr>
            <w:r w:rsidRPr="00136DCA">
              <w:rPr>
                <w:rFonts w:ascii="Times" w:hAnsi="Times" w:cs="Times"/>
              </w:rPr>
              <w:t xml:space="preserve">Specify mechanism to support NR </w:t>
            </w:r>
            <w:proofErr w:type="spellStart"/>
            <w:r w:rsidRPr="00136DCA">
              <w:rPr>
                <w:rFonts w:ascii="Times" w:hAnsi="Times" w:cs="Times"/>
              </w:rPr>
              <w:t>sidelink</w:t>
            </w:r>
            <w:proofErr w:type="spellEnd"/>
            <w:r w:rsidRPr="00136DCA">
              <w:rPr>
                <w:rFonts w:ascii="Times" w:hAnsi="Times" w:cs="Times"/>
              </w:rPr>
              <w:t xml:space="preserve"> CA operation based on LTE </w:t>
            </w:r>
            <w:proofErr w:type="spellStart"/>
            <w:r w:rsidRPr="00136DCA">
              <w:rPr>
                <w:rFonts w:ascii="Times" w:hAnsi="Times" w:cs="Times"/>
              </w:rPr>
              <w:t>sidelink</w:t>
            </w:r>
            <w:proofErr w:type="spellEnd"/>
            <w:r w:rsidRPr="00136DCA">
              <w:rPr>
                <w:rFonts w:ascii="Times" w:hAnsi="Times" w:cs="Times"/>
              </w:rPr>
              <w:t xml:space="preserve"> CA operation [RAN2, RAN1, </w:t>
            </w:r>
            <w:r w:rsidRPr="00E54642">
              <w:rPr>
                <w:rFonts w:ascii="Times" w:hAnsi="Times" w:cs="Times"/>
              </w:rPr>
              <w:t>RAN4]</w:t>
            </w:r>
          </w:p>
          <w:p w14:paraId="4FAD01DA" w14:textId="77777777" w:rsidR="007B7528" w:rsidRPr="00136DCA" w:rsidRDefault="007B7528" w:rsidP="007B7528">
            <w:pPr>
              <w:numPr>
                <w:ilvl w:val="0"/>
                <w:numId w:val="37"/>
              </w:numPr>
              <w:spacing w:before="60" w:after="60"/>
              <w:ind w:left="993" w:hanging="284"/>
              <w:rPr>
                <w:rFonts w:ascii="Times" w:hAnsi="Times" w:cs="Times"/>
                <w:lang w:eastAsia="ko-KR"/>
              </w:rPr>
            </w:pPr>
            <w:r w:rsidRPr="00136DCA">
              <w:rPr>
                <w:rFonts w:ascii="Times" w:hAnsi="Times" w:cs="Times"/>
                <w:lang w:eastAsia="ko-KR"/>
              </w:rPr>
              <w:t xml:space="preserve">Support only LTE </w:t>
            </w:r>
            <w:proofErr w:type="spellStart"/>
            <w:r w:rsidRPr="00136DCA">
              <w:rPr>
                <w:rFonts w:ascii="Times" w:hAnsi="Times" w:cs="Times"/>
                <w:lang w:eastAsia="ko-KR"/>
              </w:rPr>
              <w:t>sidelink</w:t>
            </w:r>
            <w:proofErr w:type="spellEnd"/>
            <w:r w:rsidRPr="00136DCA">
              <w:rPr>
                <w:rFonts w:ascii="Times" w:hAnsi="Times" w:cs="Times"/>
                <w:lang w:eastAsia="ko-KR"/>
              </w:rPr>
              <w:t xml:space="preserve"> CA features for NR (i.e., SL carrier (re-)selection, synchronization of aggregated carriers, power control for simultaneous </w:t>
            </w:r>
            <w:proofErr w:type="spellStart"/>
            <w:r w:rsidRPr="00136DCA">
              <w:rPr>
                <w:rFonts w:ascii="Times" w:hAnsi="Times" w:cs="Times"/>
                <w:lang w:eastAsia="ko-KR"/>
              </w:rPr>
              <w:t>sidelink</w:t>
            </w:r>
            <w:proofErr w:type="spellEnd"/>
            <w:r w:rsidRPr="00136DCA">
              <w:rPr>
                <w:rFonts w:ascii="Times" w:hAnsi="Times" w:cs="Times"/>
                <w:lang w:eastAsia="ko-KR"/>
              </w:rPr>
              <w:t xml:space="preserve"> TX, packet duplication)</w:t>
            </w:r>
          </w:p>
          <w:p w14:paraId="3B2CD67F" w14:textId="77777777" w:rsidR="007B7528" w:rsidRPr="00136DCA" w:rsidRDefault="007B7528" w:rsidP="007B7528">
            <w:pPr>
              <w:numPr>
                <w:ilvl w:val="0"/>
                <w:numId w:val="37"/>
              </w:numPr>
              <w:spacing w:before="60" w:after="60"/>
              <w:ind w:left="993" w:hanging="284"/>
              <w:rPr>
                <w:rFonts w:ascii="Times" w:hAnsi="Times" w:cs="Times"/>
                <w:lang w:eastAsia="ko-KR"/>
              </w:rPr>
            </w:pPr>
            <w:r w:rsidRPr="00136DCA">
              <w:rPr>
                <w:rFonts w:ascii="Times" w:hAnsi="Times" w:cs="Times"/>
                <w:lang w:eastAsia="ko-KR"/>
              </w:rPr>
              <w:t xml:space="preserve">The work is limited to </w:t>
            </w:r>
            <w:r>
              <w:rPr>
                <w:rFonts w:ascii="Times" w:hAnsi="Times" w:cs="Times"/>
                <w:lang w:eastAsia="ko-KR"/>
              </w:rPr>
              <w:t xml:space="preserve">intra-band CA for the </w:t>
            </w:r>
            <w:r w:rsidRPr="00136DCA">
              <w:rPr>
                <w:rFonts w:ascii="Times" w:hAnsi="Times" w:cs="Times"/>
                <w:lang w:eastAsia="ko-KR"/>
              </w:rPr>
              <w:t>ITS band</w:t>
            </w:r>
            <w:r>
              <w:rPr>
                <w:rFonts w:ascii="Times" w:hAnsi="Times" w:cs="Times"/>
                <w:lang w:eastAsia="ko-KR"/>
              </w:rPr>
              <w:t xml:space="preserve"> in FR1 (Band n47).</w:t>
            </w:r>
          </w:p>
          <w:p w14:paraId="422D98DC" w14:textId="77777777" w:rsidR="007B7528" w:rsidRPr="00136DCA" w:rsidRDefault="007B7528" w:rsidP="007B7528">
            <w:pPr>
              <w:numPr>
                <w:ilvl w:val="0"/>
                <w:numId w:val="37"/>
              </w:numPr>
              <w:spacing w:before="60" w:after="60"/>
              <w:ind w:left="993" w:hanging="284"/>
              <w:rPr>
                <w:rFonts w:ascii="Times" w:hAnsi="Times" w:cs="Times"/>
                <w:lang w:eastAsia="ko-KR"/>
              </w:rPr>
            </w:pPr>
            <w:r w:rsidRPr="00136DCA">
              <w:rPr>
                <w:rFonts w:ascii="Times" w:hAnsi="Times" w:cs="Times"/>
                <w:lang w:eastAsia="ko-KR"/>
              </w:rPr>
              <w:t xml:space="preserve">No specific enhancements of Rel-17 </w:t>
            </w:r>
            <w:proofErr w:type="spellStart"/>
            <w:r w:rsidRPr="00136DCA">
              <w:rPr>
                <w:rFonts w:ascii="Times" w:hAnsi="Times" w:cs="Times"/>
                <w:lang w:eastAsia="ko-KR"/>
              </w:rPr>
              <w:t>sidelink</w:t>
            </w:r>
            <w:proofErr w:type="spellEnd"/>
            <w:r w:rsidRPr="00136DCA">
              <w:rPr>
                <w:rFonts w:ascii="Times" w:hAnsi="Times" w:cs="Times"/>
                <w:lang w:eastAsia="ko-KR"/>
              </w:rPr>
              <w:t xml:space="preserve"> features with </w:t>
            </w:r>
            <w:proofErr w:type="spellStart"/>
            <w:r w:rsidRPr="00136DCA">
              <w:rPr>
                <w:rFonts w:ascii="Times" w:hAnsi="Times" w:cs="Times"/>
                <w:lang w:eastAsia="ko-KR"/>
              </w:rPr>
              <w:t>sidelink</w:t>
            </w:r>
            <w:proofErr w:type="spellEnd"/>
            <w:r w:rsidRPr="00136DCA">
              <w:rPr>
                <w:rFonts w:ascii="Times" w:hAnsi="Times" w:cs="Times"/>
                <w:lang w:eastAsia="ko-KR"/>
              </w:rPr>
              <w:t xml:space="preserve"> CA support.</w:t>
            </w:r>
          </w:p>
          <w:p w14:paraId="6A4DF7C7" w14:textId="77777777" w:rsidR="007B7528" w:rsidRPr="00136DCA" w:rsidRDefault="007B7528" w:rsidP="007B7528">
            <w:pPr>
              <w:numPr>
                <w:ilvl w:val="0"/>
                <w:numId w:val="37"/>
              </w:numPr>
              <w:spacing w:before="60" w:after="60"/>
              <w:ind w:left="993" w:hanging="284"/>
              <w:rPr>
                <w:rFonts w:ascii="Times" w:hAnsi="Times" w:cs="Times"/>
                <w:lang w:eastAsia="ko-KR"/>
              </w:rPr>
            </w:pPr>
            <w:r w:rsidRPr="00136DCA">
              <w:rPr>
                <w:rFonts w:ascii="Times" w:hAnsi="Times" w:cs="Times"/>
                <w:lang w:eastAsia="ko-KR"/>
              </w:rPr>
              <w:t xml:space="preserve">This feature is backwards compatible in the following </w:t>
            </w:r>
            <w:proofErr w:type="gramStart"/>
            <w:r w:rsidRPr="00136DCA">
              <w:rPr>
                <w:rFonts w:ascii="Times" w:hAnsi="Times" w:cs="Times"/>
                <w:lang w:eastAsia="ko-KR"/>
              </w:rPr>
              <w:t>regards</w:t>
            </w:r>
            <w:proofErr w:type="gramEnd"/>
          </w:p>
          <w:p w14:paraId="4C276E8D" w14:textId="77777777" w:rsidR="007B7528" w:rsidRDefault="007B7528" w:rsidP="007B7528">
            <w:pPr>
              <w:numPr>
                <w:ilvl w:val="1"/>
                <w:numId w:val="37"/>
              </w:numPr>
              <w:spacing w:before="60" w:after="60"/>
              <w:ind w:left="1418" w:hanging="284"/>
              <w:rPr>
                <w:rFonts w:ascii="Times" w:hAnsi="Times" w:cs="Times"/>
                <w:lang w:eastAsia="ko-KR"/>
              </w:rPr>
            </w:pPr>
            <w:bookmarkStart w:id="0" w:name="_Hlk89619097"/>
            <w:r w:rsidRPr="00136DCA">
              <w:rPr>
                <w:rFonts w:ascii="Times" w:hAnsi="Times" w:cs="Times"/>
                <w:lang w:eastAsia="ko-KR"/>
              </w:rPr>
              <w:t>A Rel-16/Rel-17 UE can receive Rel-18 </w:t>
            </w:r>
            <w:proofErr w:type="spellStart"/>
            <w:r w:rsidRPr="00136DCA">
              <w:rPr>
                <w:rFonts w:ascii="Times" w:hAnsi="Times" w:cs="Times"/>
                <w:lang w:eastAsia="ko-KR"/>
              </w:rPr>
              <w:t>sidelink</w:t>
            </w:r>
            <w:proofErr w:type="spellEnd"/>
            <w:r w:rsidRPr="00136DCA">
              <w:rPr>
                <w:rFonts w:ascii="Times" w:hAnsi="Times" w:cs="Times"/>
                <w:lang w:eastAsia="ko-KR"/>
              </w:rPr>
              <w:t xml:space="preserve"> broadcast/groupcast transmissions with CA for the carrier on which it receives PSCCH/PSSCH and transmits the corresponding </w:t>
            </w:r>
            <w:proofErr w:type="spellStart"/>
            <w:r w:rsidRPr="00136DCA">
              <w:rPr>
                <w:rFonts w:ascii="Times" w:hAnsi="Times" w:cs="Times"/>
                <w:lang w:eastAsia="ko-KR"/>
              </w:rPr>
              <w:t>sidelink</w:t>
            </w:r>
            <w:proofErr w:type="spellEnd"/>
            <w:r w:rsidRPr="00136DCA">
              <w:rPr>
                <w:rFonts w:ascii="Times" w:hAnsi="Times" w:cs="Times"/>
                <w:lang w:eastAsia="ko-KR"/>
              </w:rPr>
              <w:t xml:space="preserve"> HARQ feedback</w:t>
            </w:r>
            <w:bookmarkEnd w:id="0"/>
            <w:r w:rsidRPr="00136DCA">
              <w:rPr>
                <w:rFonts w:ascii="Times" w:hAnsi="Times" w:cs="Times"/>
                <w:lang w:eastAsia="ko-KR"/>
              </w:rPr>
              <w:t xml:space="preserve"> (when SL-HARQ is enabled in SCI)</w:t>
            </w:r>
          </w:p>
          <w:p w14:paraId="1FC8E839" w14:textId="77777777" w:rsidR="007B7528" w:rsidRDefault="007B7528" w:rsidP="007B7528">
            <w:pPr>
              <w:numPr>
                <w:ilvl w:val="0"/>
                <w:numId w:val="37"/>
              </w:numPr>
              <w:spacing w:before="60" w:after="60"/>
              <w:ind w:left="993" w:hanging="284"/>
              <w:rPr>
                <w:rFonts w:ascii="Times" w:hAnsi="Times" w:cs="Times"/>
                <w:lang w:eastAsia="ko-KR"/>
              </w:rPr>
            </w:pPr>
            <w:r w:rsidRPr="00DD5B4C">
              <w:rPr>
                <w:rFonts w:ascii="Times" w:hAnsi="Times" w:cs="Times"/>
                <w:lang w:eastAsia="ko-KR"/>
              </w:rPr>
              <w:t>Only Mode 2 operation</w:t>
            </w:r>
          </w:p>
          <w:p w14:paraId="798193BE" w14:textId="77777777" w:rsidR="007B7528" w:rsidRDefault="007B7528" w:rsidP="007B7528">
            <w:pPr>
              <w:numPr>
                <w:ilvl w:val="0"/>
                <w:numId w:val="37"/>
              </w:numPr>
              <w:spacing w:before="60" w:after="60"/>
              <w:ind w:left="993" w:hanging="284"/>
              <w:rPr>
                <w:rFonts w:ascii="Times" w:hAnsi="Times" w:cs="Times"/>
                <w:lang w:eastAsia="ko-KR"/>
              </w:rPr>
            </w:pPr>
            <w:r w:rsidRPr="00DD5B4C">
              <w:rPr>
                <w:rFonts w:ascii="Times" w:hAnsi="Times" w:cs="Times"/>
                <w:lang w:eastAsia="ko-KR"/>
              </w:rPr>
              <w:t xml:space="preserve">Same subcarrier spacing (SCS) among CA carriers to avoid resource selection enhancements and AGC </w:t>
            </w:r>
            <w:proofErr w:type="gramStart"/>
            <w:r w:rsidRPr="00DD5B4C">
              <w:rPr>
                <w:rFonts w:ascii="Times" w:hAnsi="Times" w:cs="Times"/>
                <w:lang w:eastAsia="ko-KR"/>
              </w:rPr>
              <w:t>issues</w:t>
            </w:r>
            <w:proofErr w:type="gramEnd"/>
          </w:p>
          <w:p w14:paraId="7B0DD356" w14:textId="77777777" w:rsidR="007B7528" w:rsidRDefault="007B7528" w:rsidP="007B7528">
            <w:pPr>
              <w:numPr>
                <w:ilvl w:val="1"/>
                <w:numId w:val="37"/>
              </w:numPr>
              <w:spacing w:before="60" w:after="60"/>
              <w:rPr>
                <w:rFonts w:ascii="Times" w:hAnsi="Times" w:cs="Times"/>
                <w:lang w:eastAsia="ko-KR"/>
              </w:rPr>
            </w:pPr>
            <w:r w:rsidRPr="00DD5B4C">
              <w:rPr>
                <w:rFonts w:ascii="Times" w:hAnsi="Times" w:cs="Times"/>
                <w:lang w:eastAsia="ko-KR"/>
              </w:rPr>
              <w:t xml:space="preserve">Time resources for PSFCH are aligned among the carriers for </w:t>
            </w:r>
            <w:proofErr w:type="gramStart"/>
            <w:r w:rsidRPr="00DD5B4C">
              <w:rPr>
                <w:rFonts w:ascii="Times" w:hAnsi="Times" w:cs="Times"/>
                <w:lang w:eastAsia="ko-KR"/>
              </w:rPr>
              <w:t>CA</w:t>
            </w:r>
            <w:proofErr w:type="gramEnd"/>
          </w:p>
          <w:p w14:paraId="5C71790F" w14:textId="77777777" w:rsidR="007B7528" w:rsidRDefault="007B7528" w:rsidP="007B7528">
            <w:pPr>
              <w:numPr>
                <w:ilvl w:val="0"/>
                <w:numId w:val="37"/>
              </w:numPr>
              <w:spacing w:before="60" w:after="60"/>
              <w:ind w:left="993" w:hanging="284"/>
              <w:rPr>
                <w:rFonts w:ascii="Times" w:hAnsi="Times" w:cs="Times"/>
                <w:lang w:eastAsia="ko-KR"/>
              </w:rPr>
            </w:pPr>
            <w:r w:rsidRPr="00DD5B4C">
              <w:rPr>
                <w:rFonts w:ascii="Times" w:hAnsi="Times" w:cs="Times"/>
                <w:lang w:eastAsia="ko-KR"/>
              </w:rPr>
              <w:t>No enhancement related to SCI transmissions on PSCCH/PSSCH, PSFCH transmission, RSRP feedback, CSI feedback and congestion control compared to Rel-16 (i.e., per-carrier operation)</w:t>
            </w:r>
          </w:p>
          <w:p w14:paraId="083E272B" w14:textId="77777777" w:rsidR="007B7528" w:rsidRDefault="007B7528" w:rsidP="007B7528">
            <w:pPr>
              <w:numPr>
                <w:ilvl w:val="1"/>
                <w:numId w:val="37"/>
              </w:numPr>
              <w:spacing w:before="60" w:after="60"/>
              <w:rPr>
                <w:rFonts w:ascii="Times" w:hAnsi="Times" w:cs="Times"/>
                <w:lang w:eastAsia="ko-KR"/>
              </w:rPr>
            </w:pPr>
            <w:r w:rsidRPr="00DD5B4C">
              <w:rPr>
                <w:rFonts w:ascii="Times" w:hAnsi="Times" w:cs="Times"/>
                <w:lang w:eastAsia="ko-KR"/>
              </w:rPr>
              <w:t>SL resource indication remains to be per-resource pool and per-carrier basis (no cross-carrier scheduling in SCI)</w:t>
            </w:r>
          </w:p>
          <w:p w14:paraId="5371539E" w14:textId="77777777" w:rsidR="007B7528" w:rsidRDefault="007B7528" w:rsidP="007B7528">
            <w:pPr>
              <w:numPr>
                <w:ilvl w:val="1"/>
                <w:numId w:val="37"/>
              </w:numPr>
              <w:spacing w:before="60" w:after="60"/>
              <w:rPr>
                <w:rFonts w:ascii="Times" w:hAnsi="Times" w:cs="Times"/>
                <w:lang w:eastAsia="ko-KR"/>
              </w:rPr>
            </w:pPr>
            <w:r w:rsidRPr="00DD5B4C">
              <w:rPr>
                <w:rFonts w:ascii="Times" w:hAnsi="Times" w:cs="Times"/>
                <w:lang w:eastAsia="ko-KR"/>
              </w:rPr>
              <w:lastRenderedPageBreak/>
              <w:t xml:space="preserve">UE transmits SL HARQ feedback on the same carrier on which it receives the associated </w:t>
            </w:r>
            <w:proofErr w:type="gramStart"/>
            <w:r w:rsidRPr="00DD5B4C">
              <w:rPr>
                <w:rFonts w:ascii="Times" w:hAnsi="Times" w:cs="Times"/>
                <w:lang w:eastAsia="ko-KR"/>
              </w:rPr>
              <w:t>PSSCH</w:t>
            </w:r>
            <w:proofErr w:type="gramEnd"/>
          </w:p>
          <w:p w14:paraId="3DA1BAAD" w14:textId="77777777" w:rsidR="007B7528" w:rsidRDefault="007B7528" w:rsidP="007B7528">
            <w:pPr>
              <w:numPr>
                <w:ilvl w:val="0"/>
                <w:numId w:val="37"/>
              </w:numPr>
              <w:spacing w:before="60" w:after="60"/>
              <w:ind w:left="993" w:hanging="284"/>
              <w:rPr>
                <w:rFonts w:ascii="Times" w:hAnsi="Times" w:cs="Times"/>
                <w:lang w:eastAsia="ko-KR"/>
              </w:rPr>
            </w:pPr>
            <w:r w:rsidRPr="00DD5B4C">
              <w:rPr>
                <w:rFonts w:ascii="Times" w:hAnsi="Times" w:cs="Times"/>
                <w:lang w:eastAsia="ko-KR"/>
              </w:rPr>
              <w:t>No consideration for limited transmission and reception capability</w:t>
            </w:r>
          </w:p>
          <w:p w14:paraId="0083565E" w14:textId="77777777" w:rsidR="007B7528" w:rsidRDefault="007B7528" w:rsidP="007B7528">
            <w:pPr>
              <w:numPr>
                <w:ilvl w:val="0"/>
                <w:numId w:val="37"/>
              </w:numPr>
              <w:spacing w:before="60" w:after="60"/>
              <w:ind w:left="993" w:hanging="284"/>
              <w:rPr>
                <w:rFonts w:ascii="Times" w:hAnsi="Times" w:cs="Times"/>
                <w:lang w:eastAsia="ko-KR"/>
              </w:rPr>
            </w:pPr>
            <w:r w:rsidRPr="00DD5B4C">
              <w:rPr>
                <w:rFonts w:ascii="Times" w:hAnsi="Times" w:cs="Times"/>
                <w:lang w:eastAsia="ko-KR"/>
              </w:rPr>
              <w:t>No primary/secondary carrier differentiation</w:t>
            </w:r>
          </w:p>
          <w:p w14:paraId="49950D9E" w14:textId="77777777" w:rsidR="007B7528" w:rsidRDefault="007B7528" w:rsidP="007B7528">
            <w:pPr>
              <w:numPr>
                <w:ilvl w:val="0"/>
                <w:numId w:val="37"/>
              </w:numPr>
              <w:spacing w:before="60" w:after="60"/>
              <w:ind w:left="993" w:hanging="284"/>
              <w:rPr>
                <w:rFonts w:ascii="Times" w:hAnsi="Times" w:cs="Times"/>
                <w:lang w:eastAsia="ko-KR"/>
              </w:rPr>
            </w:pPr>
            <w:r w:rsidRPr="00DD5B4C">
              <w:rPr>
                <w:rFonts w:ascii="Times" w:hAnsi="Times" w:cs="Times"/>
                <w:lang w:eastAsia="ko-KR"/>
              </w:rPr>
              <w:t xml:space="preserve">Reuse the LTE </w:t>
            </w:r>
            <w:proofErr w:type="spellStart"/>
            <w:r w:rsidRPr="00DD5B4C">
              <w:rPr>
                <w:rFonts w:ascii="Times" w:hAnsi="Times" w:cs="Times"/>
                <w:lang w:eastAsia="ko-KR"/>
              </w:rPr>
              <w:t>sidelink</w:t>
            </w:r>
            <w:proofErr w:type="spellEnd"/>
            <w:r w:rsidRPr="00DD5B4C">
              <w:rPr>
                <w:rFonts w:ascii="Times" w:hAnsi="Times" w:cs="Times"/>
                <w:lang w:eastAsia="ko-KR"/>
              </w:rPr>
              <w:t xml:space="preserve"> CA design for the following aspects:</w:t>
            </w:r>
          </w:p>
          <w:p w14:paraId="76384C73" w14:textId="77777777" w:rsidR="007B7528" w:rsidRPr="00E54642" w:rsidRDefault="007B7528" w:rsidP="007B7528">
            <w:pPr>
              <w:numPr>
                <w:ilvl w:val="1"/>
                <w:numId w:val="37"/>
              </w:numPr>
              <w:spacing w:before="60" w:after="60"/>
              <w:rPr>
                <w:rFonts w:ascii="Times" w:hAnsi="Times" w:cs="Times"/>
                <w:lang w:eastAsia="ko-KR"/>
              </w:rPr>
            </w:pPr>
            <w:proofErr w:type="spellStart"/>
            <w:r w:rsidRPr="00E54642">
              <w:rPr>
                <w:rFonts w:ascii="Times" w:hAnsi="Times" w:cs="Times"/>
                <w:lang w:eastAsia="ko-KR"/>
              </w:rPr>
              <w:t>Sidelink</w:t>
            </w:r>
            <w:proofErr w:type="spellEnd"/>
            <w:r w:rsidRPr="00E54642">
              <w:rPr>
                <w:rFonts w:ascii="Times" w:hAnsi="Times" w:cs="Times"/>
                <w:lang w:eastAsia="ko-KR"/>
              </w:rPr>
              <w:t xml:space="preserve"> carrier (re-)selection, synchronization of aggregated carriers, Tx power split for simultaneous </w:t>
            </w:r>
            <w:proofErr w:type="spellStart"/>
            <w:r w:rsidRPr="00E54642">
              <w:rPr>
                <w:rFonts w:ascii="Times" w:hAnsi="Times" w:cs="Times"/>
                <w:lang w:eastAsia="ko-KR"/>
              </w:rPr>
              <w:t>sidelink</w:t>
            </w:r>
            <w:proofErr w:type="spellEnd"/>
            <w:r w:rsidRPr="00E54642">
              <w:rPr>
                <w:rFonts w:ascii="Times" w:hAnsi="Times" w:cs="Times"/>
                <w:lang w:eastAsia="ko-KR"/>
              </w:rPr>
              <w:t xml:space="preserve"> transmissions, packet duplication</w:t>
            </w:r>
          </w:p>
          <w:p w14:paraId="68D9CC37" w14:textId="77777777" w:rsidR="007B7528" w:rsidRDefault="007B7528" w:rsidP="007B7528">
            <w:pPr>
              <w:numPr>
                <w:ilvl w:val="0"/>
                <w:numId w:val="37"/>
              </w:numPr>
              <w:spacing w:before="60" w:after="60"/>
              <w:ind w:left="993" w:hanging="284"/>
              <w:rPr>
                <w:rFonts w:ascii="Times" w:hAnsi="Times" w:cs="Times"/>
                <w:lang w:eastAsia="ko-KR"/>
              </w:rPr>
            </w:pPr>
            <w:r w:rsidRPr="00DD5B4C">
              <w:rPr>
                <w:rFonts w:ascii="Times" w:hAnsi="Times" w:cs="Times"/>
                <w:lang w:eastAsia="ko-KR"/>
              </w:rPr>
              <w:t>The CA band combination work in RAN4 is limited to intra-band contiguous CA in Rel-18.</w:t>
            </w:r>
          </w:p>
          <w:p w14:paraId="1217083C" w14:textId="5433E5B4" w:rsidR="007B7528" w:rsidRPr="007B7528" w:rsidRDefault="007B7528" w:rsidP="007B7528">
            <w:pPr>
              <w:numPr>
                <w:ilvl w:val="0"/>
                <w:numId w:val="37"/>
              </w:numPr>
              <w:spacing w:before="60" w:after="60"/>
              <w:ind w:left="993" w:hanging="284"/>
              <w:rPr>
                <w:rFonts w:ascii="Times" w:hAnsi="Times" w:cs="Times"/>
                <w:lang w:eastAsia="ko-KR"/>
              </w:rPr>
            </w:pPr>
            <w:r w:rsidRPr="00DD5B4C">
              <w:rPr>
                <w:rFonts w:ascii="Times" w:hAnsi="Times" w:cs="Times"/>
                <w:lang w:eastAsia="ko-KR"/>
              </w:rPr>
              <w:t>Note: The SL CA work in Rel-18 mainly targets some V2X use cases</w:t>
            </w:r>
          </w:p>
        </w:tc>
      </w:tr>
    </w:tbl>
    <w:p w14:paraId="28E0B82F" w14:textId="70AA9747" w:rsidR="00AC7185" w:rsidRDefault="00A5297C" w:rsidP="00AC7185">
      <w:pPr>
        <w:overflowPunct/>
        <w:autoSpaceDE/>
        <w:autoSpaceDN/>
        <w:adjustRightInd/>
        <w:spacing w:before="120" w:after="160" w:line="259" w:lineRule="auto"/>
        <w:jc w:val="both"/>
        <w:textAlignment w:val="auto"/>
        <w:rPr>
          <w:rFonts w:cstheme="minorBidi"/>
          <w:sz w:val="22"/>
          <w:szCs w:val="22"/>
          <w:lang w:eastAsia="zh-CN"/>
        </w:rPr>
      </w:pPr>
      <w:r>
        <w:rPr>
          <w:rFonts w:cstheme="minorBidi"/>
          <w:sz w:val="22"/>
          <w:szCs w:val="22"/>
          <w:lang w:eastAsia="zh-CN"/>
        </w:rPr>
        <w:lastRenderedPageBreak/>
        <w:t>In our view, without enhancements to leverage NR SL-specific features including e.g.</w:t>
      </w:r>
      <w:r w:rsidR="00FC7A6F">
        <w:rPr>
          <w:rFonts w:cstheme="minorBidi"/>
          <w:sz w:val="22"/>
          <w:szCs w:val="22"/>
          <w:lang w:eastAsia="zh-CN"/>
        </w:rPr>
        <w:t>,</w:t>
      </w:r>
      <w:r>
        <w:rPr>
          <w:rFonts w:cstheme="minorBidi"/>
          <w:sz w:val="22"/>
          <w:szCs w:val="22"/>
          <w:lang w:eastAsia="zh-CN"/>
        </w:rPr>
        <w:t xml:space="preserve"> HARQ and CSI feedback, IUC etc, t</w:t>
      </w:r>
      <w:r w:rsidR="0099247A">
        <w:rPr>
          <w:rFonts w:cstheme="minorBidi"/>
          <w:sz w:val="22"/>
          <w:szCs w:val="22"/>
          <w:lang w:eastAsia="zh-CN"/>
        </w:rPr>
        <w:t xml:space="preserve">his </w:t>
      </w:r>
      <w:r w:rsidR="00C4247B">
        <w:rPr>
          <w:rFonts w:cstheme="minorBidi"/>
          <w:sz w:val="22"/>
          <w:szCs w:val="22"/>
          <w:lang w:eastAsia="zh-CN"/>
        </w:rPr>
        <w:t>down-scoped</w:t>
      </w:r>
      <w:r w:rsidR="0099247A">
        <w:rPr>
          <w:rFonts w:cstheme="minorBidi"/>
          <w:sz w:val="22"/>
          <w:szCs w:val="22"/>
          <w:lang w:eastAsia="zh-CN"/>
        </w:rPr>
        <w:t xml:space="preserve"> SL CA </w:t>
      </w:r>
      <w:r w:rsidR="00C4247B">
        <w:rPr>
          <w:rFonts w:cstheme="minorBidi"/>
          <w:sz w:val="22"/>
          <w:szCs w:val="22"/>
          <w:lang w:eastAsia="zh-CN"/>
        </w:rPr>
        <w:t>design</w:t>
      </w:r>
      <w:r w:rsidR="0099247A">
        <w:rPr>
          <w:rFonts w:cstheme="minorBidi"/>
          <w:sz w:val="22"/>
          <w:szCs w:val="22"/>
          <w:lang w:eastAsia="zh-CN"/>
        </w:rPr>
        <w:t xml:space="preserve"> will</w:t>
      </w:r>
      <w:r w:rsidR="00776AAB">
        <w:rPr>
          <w:rFonts w:cstheme="minorBidi"/>
          <w:sz w:val="22"/>
          <w:szCs w:val="22"/>
          <w:lang w:eastAsia="zh-CN"/>
        </w:rPr>
        <w:t xml:space="preserve"> likely</w:t>
      </w:r>
      <w:r w:rsidR="0099247A">
        <w:rPr>
          <w:rFonts w:cstheme="minorBidi"/>
          <w:sz w:val="22"/>
          <w:szCs w:val="22"/>
          <w:lang w:eastAsia="zh-CN"/>
        </w:rPr>
        <w:t xml:space="preserve"> </w:t>
      </w:r>
      <w:r>
        <w:rPr>
          <w:rFonts w:cstheme="minorBidi"/>
          <w:sz w:val="22"/>
          <w:szCs w:val="22"/>
          <w:lang w:eastAsia="zh-CN"/>
        </w:rPr>
        <w:t>not provide the intended performance and benefit. We think it is critical to continue the SL CA design with NR SL-specific enhancements to leverage the inherent performance and reliability of NR SL design and enable flexibility and configurability in SL CA operation.</w:t>
      </w:r>
      <w:r w:rsidR="00EC2778">
        <w:rPr>
          <w:rFonts w:cstheme="minorBidi"/>
          <w:sz w:val="22"/>
          <w:szCs w:val="22"/>
          <w:lang w:eastAsia="zh-CN"/>
        </w:rPr>
        <w:t xml:space="preserve"> Thus, we propose to</w:t>
      </w:r>
      <w:r w:rsidR="006123F8">
        <w:rPr>
          <w:rFonts w:cstheme="minorBidi"/>
          <w:sz w:val="22"/>
          <w:szCs w:val="22"/>
          <w:lang w:eastAsia="zh-CN"/>
        </w:rPr>
        <w:t xml:space="preserve"> prioritize in Rel-19 WI the </w:t>
      </w:r>
      <w:r w:rsidR="00EC2778">
        <w:rPr>
          <w:rFonts w:cstheme="minorBidi"/>
          <w:sz w:val="22"/>
          <w:szCs w:val="22"/>
          <w:lang w:eastAsia="zh-CN"/>
        </w:rPr>
        <w:t xml:space="preserve">further design and specification of SL CA operation based on Rel-18 SL CA and with NR SL-specific enhancements. </w:t>
      </w:r>
    </w:p>
    <w:p w14:paraId="7A2D0916" w14:textId="1C9BF3CC" w:rsidR="00EC2778" w:rsidRPr="00EC2778" w:rsidRDefault="006532F1" w:rsidP="00EC2778">
      <w:pPr>
        <w:overflowPunct/>
        <w:autoSpaceDE/>
        <w:autoSpaceDN/>
        <w:adjustRightInd/>
        <w:spacing w:before="120" w:after="160" w:line="259" w:lineRule="auto"/>
        <w:jc w:val="both"/>
        <w:textAlignment w:val="auto"/>
        <w:rPr>
          <w:rFonts w:cstheme="minorBidi"/>
          <w:b/>
          <w:bCs/>
          <w:sz w:val="22"/>
          <w:szCs w:val="22"/>
          <w:lang w:eastAsia="zh-CN"/>
        </w:rPr>
      </w:pPr>
      <w:r w:rsidRPr="00AC7185">
        <w:rPr>
          <w:rFonts w:cstheme="minorBidi"/>
          <w:b/>
          <w:bCs/>
          <w:sz w:val="22"/>
          <w:szCs w:val="22"/>
          <w:lang w:eastAsia="zh-CN"/>
        </w:rPr>
        <w:t xml:space="preserve">Proposal </w:t>
      </w:r>
      <w:r w:rsidR="00C70148">
        <w:rPr>
          <w:rFonts w:cstheme="minorBidi"/>
          <w:b/>
          <w:bCs/>
          <w:sz w:val="22"/>
          <w:szCs w:val="22"/>
          <w:lang w:eastAsia="zh-CN"/>
        </w:rPr>
        <w:t>2</w:t>
      </w:r>
      <w:r w:rsidRPr="00AC7185">
        <w:rPr>
          <w:rFonts w:cstheme="minorBidi"/>
          <w:b/>
          <w:bCs/>
          <w:sz w:val="22"/>
          <w:szCs w:val="22"/>
          <w:lang w:eastAsia="zh-CN"/>
        </w:rPr>
        <w:t xml:space="preserve">: </w:t>
      </w:r>
      <w:r w:rsidR="00C42288">
        <w:rPr>
          <w:rFonts w:cstheme="minorBidi"/>
          <w:b/>
          <w:bCs/>
          <w:sz w:val="22"/>
          <w:szCs w:val="22"/>
          <w:lang w:eastAsia="zh-CN"/>
        </w:rPr>
        <w:t>Rel-19 SL WI specifies</w:t>
      </w:r>
      <w:r w:rsidR="00EC2778" w:rsidRPr="00EC2778">
        <w:rPr>
          <w:rFonts w:cstheme="minorBidi"/>
          <w:b/>
          <w:bCs/>
          <w:sz w:val="22"/>
          <w:szCs w:val="22"/>
          <w:lang w:eastAsia="zh-CN"/>
        </w:rPr>
        <w:t xml:space="preserve"> </w:t>
      </w:r>
      <w:r w:rsidR="00EA5C1C">
        <w:rPr>
          <w:rFonts w:cstheme="minorBidi"/>
          <w:b/>
          <w:bCs/>
          <w:sz w:val="22"/>
          <w:szCs w:val="22"/>
          <w:lang w:eastAsia="zh-CN"/>
        </w:rPr>
        <w:t>at least the following enhancements for Rel-18 NR SL CA</w:t>
      </w:r>
    </w:p>
    <w:p w14:paraId="7741773A" w14:textId="05D71F14" w:rsidR="00EA5C1C" w:rsidRDefault="00EA5C1C" w:rsidP="00EA5C1C">
      <w:pPr>
        <w:pStyle w:val="ListParagraph"/>
        <w:numPr>
          <w:ilvl w:val="1"/>
          <w:numId w:val="31"/>
        </w:numPr>
        <w:spacing w:after="160" w:line="259" w:lineRule="auto"/>
        <w:jc w:val="both"/>
        <w:rPr>
          <w:rFonts w:cstheme="minorBidi"/>
          <w:b/>
          <w:bCs/>
          <w:sz w:val="22"/>
          <w:szCs w:val="22"/>
        </w:rPr>
      </w:pPr>
      <w:r>
        <w:rPr>
          <w:rFonts w:cstheme="minorBidi"/>
          <w:b/>
          <w:bCs/>
          <w:sz w:val="22"/>
          <w:szCs w:val="22"/>
        </w:rPr>
        <w:t xml:space="preserve">Mode 1 CA operation, e.g., multi-carrier HARQ reporting to </w:t>
      </w:r>
      <w:proofErr w:type="spellStart"/>
      <w:proofErr w:type="gramStart"/>
      <w:r>
        <w:rPr>
          <w:rFonts w:cstheme="minorBidi"/>
          <w:b/>
          <w:bCs/>
          <w:sz w:val="22"/>
          <w:szCs w:val="22"/>
        </w:rPr>
        <w:t>gNB</w:t>
      </w:r>
      <w:proofErr w:type="spellEnd"/>
      <w:proofErr w:type="gramEnd"/>
    </w:p>
    <w:p w14:paraId="31CC8F3B" w14:textId="1B15342B" w:rsidR="00EA5C1C" w:rsidRDefault="00EA5C1C" w:rsidP="00EA5C1C">
      <w:pPr>
        <w:pStyle w:val="ListParagraph"/>
        <w:numPr>
          <w:ilvl w:val="1"/>
          <w:numId w:val="31"/>
        </w:numPr>
        <w:spacing w:after="160" w:line="259" w:lineRule="auto"/>
        <w:jc w:val="both"/>
        <w:rPr>
          <w:rFonts w:cstheme="minorBidi"/>
          <w:b/>
          <w:bCs/>
          <w:sz w:val="22"/>
          <w:szCs w:val="22"/>
        </w:rPr>
      </w:pPr>
      <w:r w:rsidRPr="00EA5C1C">
        <w:rPr>
          <w:rFonts w:cstheme="minorBidi"/>
          <w:b/>
          <w:bCs/>
          <w:sz w:val="22"/>
          <w:szCs w:val="22"/>
        </w:rPr>
        <w:t>Flexible SL carrier configuration</w:t>
      </w:r>
      <w:r>
        <w:rPr>
          <w:rFonts w:cstheme="minorBidi"/>
          <w:b/>
          <w:bCs/>
          <w:sz w:val="22"/>
          <w:szCs w:val="22"/>
        </w:rPr>
        <w:t xml:space="preserve"> e.g.</w:t>
      </w:r>
      <w:r w:rsidR="00FC7A6F">
        <w:rPr>
          <w:rFonts w:cstheme="minorBidi"/>
          <w:b/>
          <w:bCs/>
          <w:sz w:val="22"/>
          <w:szCs w:val="22"/>
        </w:rPr>
        <w:t>,</w:t>
      </w:r>
      <w:r>
        <w:rPr>
          <w:rFonts w:cstheme="minorBidi"/>
          <w:b/>
          <w:bCs/>
          <w:sz w:val="22"/>
          <w:szCs w:val="22"/>
        </w:rPr>
        <w:t xml:space="preserve"> different </w:t>
      </w:r>
      <w:r w:rsidRPr="00EA5C1C">
        <w:rPr>
          <w:rFonts w:cstheme="minorBidi"/>
          <w:b/>
          <w:bCs/>
          <w:sz w:val="22"/>
          <w:szCs w:val="22"/>
        </w:rPr>
        <w:t>SCS</w:t>
      </w:r>
      <w:r>
        <w:rPr>
          <w:rFonts w:cstheme="minorBidi"/>
          <w:b/>
          <w:bCs/>
          <w:sz w:val="22"/>
          <w:szCs w:val="22"/>
        </w:rPr>
        <w:t xml:space="preserve"> and </w:t>
      </w:r>
      <w:r w:rsidRPr="00EA5C1C">
        <w:rPr>
          <w:rFonts w:cstheme="minorBidi"/>
          <w:b/>
          <w:bCs/>
          <w:sz w:val="22"/>
          <w:szCs w:val="22"/>
        </w:rPr>
        <w:t>primary/</w:t>
      </w:r>
      <w:r>
        <w:rPr>
          <w:rFonts w:cstheme="minorBidi"/>
          <w:b/>
          <w:bCs/>
          <w:sz w:val="22"/>
          <w:szCs w:val="22"/>
        </w:rPr>
        <w:t>secondary carrier differentiation</w:t>
      </w:r>
    </w:p>
    <w:p w14:paraId="078D4C02" w14:textId="42541ADE" w:rsidR="00EA5C1C" w:rsidRDefault="00EA5C1C" w:rsidP="00EA5C1C">
      <w:pPr>
        <w:pStyle w:val="ListParagraph"/>
        <w:numPr>
          <w:ilvl w:val="1"/>
          <w:numId w:val="31"/>
        </w:numPr>
        <w:spacing w:after="160" w:line="259" w:lineRule="auto"/>
        <w:jc w:val="both"/>
        <w:rPr>
          <w:rFonts w:cstheme="minorBidi"/>
          <w:b/>
          <w:bCs/>
          <w:sz w:val="22"/>
          <w:szCs w:val="22"/>
        </w:rPr>
      </w:pPr>
      <w:r>
        <w:rPr>
          <w:rFonts w:cstheme="minorBidi"/>
          <w:b/>
          <w:bCs/>
          <w:sz w:val="22"/>
          <w:szCs w:val="22"/>
        </w:rPr>
        <w:t>Resource selection and indication, e.g., c</w:t>
      </w:r>
      <w:r w:rsidRPr="00EA5C1C">
        <w:rPr>
          <w:rFonts w:cstheme="minorBidi"/>
          <w:b/>
          <w:bCs/>
          <w:sz w:val="22"/>
          <w:szCs w:val="22"/>
        </w:rPr>
        <w:t>ross-carrier scheduling in SCI</w:t>
      </w:r>
    </w:p>
    <w:p w14:paraId="65919171" w14:textId="1A3FA2AC" w:rsidR="00EA5C1C" w:rsidRDefault="00EA5C1C" w:rsidP="00EA5C1C">
      <w:pPr>
        <w:pStyle w:val="ListParagraph"/>
        <w:numPr>
          <w:ilvl w:val="1"/>
          <w:numId w:val="31"/>
        </w:numPr>
        <w:spacing w:after="160" w:line="259" w:lineRule="auto"/>
        <w:jc w:val="both"/>
        <w:rPr>
          <w:rFonts w:cstheme="minorBidi"/>
          <w:b/>
          <w:bCs/>
          <w:sz w:val="22"/>
          <w:szCs w:val="22"/>
        </w:rPr>
      </w:pPr>
      <w:r>
        <w:rPr>
          <w:rFonts w:cstheme="minorBidi"/>
          <w:b/>
          <w:bCs/>
          <w:sz w:val="22"/>
          <w:szCs w:val="22"/>
        </w:rPr>
        <w:t>SL carrier (re)selection for PSFCH transmission</w:t>
      </w:r>
    </w:p>
    <w:p w14:paraId="23C8A97F" w14:textId="355B0FA3" w:rsidR="00EA5C1C" w:rsidRDefault="00EA5C1C" w:rsidP="00EA5C1C">
      <w:pPr>
        <w:pStyle w:val="ListParagraph"/>
        <w:numPr>
          <w:ilvl w:val="1"/>
          <w:numId w:val="31"/>
        </w:numPr>
        <w:spacing w:after="160" w:line="259" w:lineRule="auto"/>
        <w:jc w:val="both"/>
        <w:rPr>
          <w:rFonts w:cstheme="minorBidi"/>
          <w:b/>
          <w:bCs/>
          <w:sz w:val="22"/>
          <w:szCs w:val="22"/>
        </w:rPr>
      </w:pPr>
      <w:r>
        <w:rPr>
          <w:rFonts w:cstheme="minorBidi"/>
          <w:b/>
          <w:bCs/>
          <w:sz w:val="22"/>
          <w:szCs w:val="22"/>
        </w:rPr>
        <w:t xml:space="preserve">Synchronization procedure </w:t>
      </w:r>
    </w:p>
    <w:p w14:paraId="4493F7FF" w14:textId="64F495DE" w:rsidR="007D196D" w:rsidRDefault="007D196D" w:rsidP="00EA5C1C">
      <w:pPr>
        <w:pStyle w:val="ListParagraph"/>
        <w:numPr>
          <w:ilvl w:val="1"/>
          <w:numId w:val="31"/>
        </w:numPr>
        <w:spacing w:after="160" w:line="259" w:lineRule="auto"/>
        <w:jc w:val="both"/>
        <w:rPr>
          <w:rFonts w:cstheme="minorBidi"/>
          <w:b/>
          <w:bCs/>
          <w:sz w:val="22"/>
          <w:szCs w:val="22"/>
        </w:rPr>
      </w:pPr>
      <w:r>
        <w:rPr>
          <w:rFonts w:cstheme="minorBidi"/>
          <w:b/>
          <w:bCs/>
          <w:sz w:val="22"/>
          <w:szCs w:val="22"/>
        </w:rPr>
        <w:t>SL RSRP and CSI measurement and reporting procedure</w:t>
      </w:r>
      <w:r w:rsidR="00D17BA2">
        <w:rPr>
          <w:rFonts w:cstheme="minorBidi"/>
          <w:b/>
          <w:bCs/>
          <w:sz w:val="22"/>
          <w:szCs w:val="22"/>
        </w:rPr>
        <w:t>.</w:t>
      </w:r>
    </w:p>
    <w:p w14:paraId="7B25CE18" w14:textId="77777777" w:rsidR="00D17BA2" w:rsidRPr="00EA5C1C" w:rsidRDefault="00D17BA2" w:rsidP="00BF3142">
      <w:pPr>
        <w:pStyle w:val="ListParagraph"/>
        <w:spacing w:after="160" w:line="259" w:lineRule="auto"/>
        <w:ind w:left="1440"/>
        <w:jc w:val="both"/>
        <w:rPr>
          <w:rFonts w:cstheme="minorBidi"/>
          <w:b/>
          <w:bCs/>
          <w:sz w:val="22"/>
          <w:szCs w:val="22"/>
        </w:rPr>
      </w:pPr>
    </w:p>
    <w:p w14:paraId="07C144C5" w14:textId="55F162ED" w:rsidR="00627E7A" w:rsidRDefault="004C5410" w:rsidP="00627E7A">
      <w:pPr>
        <w:pStyle w:val="Heading3"/>
        <w:rPr>
          <w:rFonts w:eastAsia="SimSun"/>
        </w:rPr>
      </w:pPr>
      <w:r>
        <w:t xml:space="preserve">SL FR2 normative </w:t>
      </w:r>
      <w:r w:rsidR="004816A7">
        <w:t>work</w:t>
      </w:r>
      <w:r w:rsidR="00FB12D9">
        <w:t xml:space="preserve"> and further enhancements</w:t>
      </w:r>
    </w:p>
    <w:p w14:paraId="7C3911D6" w14:textId="0E35AABC" w:rsidR="00E8713E" w:rsidRDefault="00306E4A" w:rsidP="00E8713E">
      <w:pPr>
        <w:overflowPunct/>
        <w:autoSpaceDE/>
        <w:autoSpaceDN/>
        <w:adjustRightInd/>
        <w:spacing w:before="120" w:after="160" w:line="259" w:lineRule="auto"/>
        <w:jc w:val="both"/>
        <w:textAlignment w:val="auto"/>
        <w:rPr>
          <w:rFonts w:cstheme="minorBidi"/>
          <w:sz w:val="22"/>
          <w:szCs w:val="22"/>
          <w:lang w:eastAsia="zh-CN"/>
        </w:rPr>
      </w:pPr>
      <w:r>
        <w:rPr>
          <w:rFonts w:cstheme="minorBidi"/>
          <w:sz w:val="22"/>
          <w:szCs w:val="22"/>
          <w:lang w:eastAsia="zh-CN"/>
        </w:rPr>
        <w:t xml:space="preserve">Rel-18 SL design is intended to </w:t>
      </w:r>
      <w:r w:rsidR="001961FE">
        <w:rPr>
          <w:rFonts w:cstheme="minorBidi"/>
          <w:sz w:val="22"/>
          <w:szCs w:val="22"/>
          <w:lang w:eastAsia="zh-CN"/>
        </w:rPr>
        <w:t xml:space="preserve">utilize large bandwidth in FR2 and achieve high throughput performance for indoor commercial use cases. </w:t>
      </w:r>
      <w:r w:rsidR="00E8713E">
        <w:rPr>
          <w:rFonts w:cstheme="minorBidi"/>
          <w:sz w:val="22"/>
          <w:szCs w:val="22"/>
          <w:lang w:eastAsia="zh-CN"/>
        </w:rPr>
        <w:t xml:space="preserve">The study phase in Rel-18 WI is specified as shown below. </w:t>
      </w:r>
    </w:p>
    <w:tbl>
      <w:tblPr>
        <w:tblStyle w:val="TableGrid"/>
        <w:tblW w:w="0" w:type="auto"/>
        <w:tblLook w:val="04A0" w:firstRow="1" w:lastRow="0" w:firstColumn="1" w:lastColumn="0" w:noHBand="0" w:noVBand="1"/>
      </w:tblPr>
      <w:tblGrid>
        <w:gridCol w:w="9350"/>
      </w:tblGrid>
      <w:tr w:rsidR="00E8713E" w14:paraId="69348231" w14:textId="77777777" w:rsidTr="006458F6">
        <w:tc>
          <w:tcPr>
            <w:tcW w:w="9350" w:type="dxa"/>
          </w:tcPr>
          <w:p w14:paraId="26DEC1D5" w14:textId="77777777" w:rsidR="00E8713E" w:rsidRPr="00420B53" w:rsidRDefault="00E8713E" w:rsidP="00E8713E">
            <w:pPr>
              <w:numPr>
                <w:ilvl w:val="0"/>
                <w:numId w:val="38"/>
              </w:numPr>
              <w:spacing w:before="120" w:after="0"/>
              <w:ind w:left="426" w:hanging="284"/>
              <w:rPr>
                <w:rFonts w:ascii="Times" w:hAnsi="Times" w:cs="Times"/>
              </w:rPr>
            </w:pPr>
            <w:bookmarkStart w:id="1" w:name="_Hlk89917254"/>
            <w:r w:rsidRPr="00420B53">
              <w:rPr>
                <w:rFonts w:ascii="Times" w:hAnsi="Times" w:cs="Times"/>
                <w:iCs/>
              </w:rPr>
              <w:t xml:space="preserve">Study enhanced </w:t>
            </w:r>
            <w:proofErr w:type="spellStart"/>
            <w:r w:rsidRPr="00420B53">
              <w:rPr>
                <w:rFonts w:ascii="Times" w:hAnsi="Times" w:cs="Times"/>
                <w:iCs/>
              </w:rPr>
              <w:t>sidelink</w:t>
            </w:r>
            <w:proofErr w:type="spellEnd"/>
            <w:r w:rsidRPr="00420B53">
              <w:rPr>
                <w:rFonts w:ascii="Times" w:hAnsi="Times" w:cs="Times"/>
                <w:iCs/>
              </w:rPr>
              <w:t xml:space="preserve"> operation on FR2 licensed spectrum [RAN1, RAN2]</w:t>
            </w:r>
            <w:bookmarkEnd w:id="1"/>
            <w:r>
              <w:rPr>
                <w:rFonts w:ascii="Times" w:hAnsi="Times" w:cs="Times"/>
                <w:iCs/>
              </w:rPr>
              <w:t xml:space="preserve"> (Determine in RAN#98-e whether to continue the study or study + specification work for FR2 until the end of R18)</w:t>
            </w:r>
          </w:p>
          <w:p w14:paraId="4ABED58E" w14:textId="77777777" w:rsidR="00E8713E" w:rsidRPr="0088723B" w:rsidRDefault="00E8713E" w:rsidP="00E8713E">
            <w:pPr>
              <w:numPr>
                <w:ilvl w:val="0"/>
                <w:numId w:val="37"/>
              </w:numPr>
              <w:spacing w:before="60" w:after="60"/>
              <w:ind w:left="993" w:hanging="284"/>
              <w:rPr>
                <w:rFonts w:ascii="Times" w:hAnsi="Times" w:cs="Times"/>
                <w:lang w:eastAsia="ko-KR"/>
              </w:rPr>
            </w:pPr>
            <w:bookmarkStart w:id="2" w:name="_Hlk89917271"/>
            <w:r>
              <w:rPr>
                <w:rFonts w:ascii="Times" w:hAnsi="Times" w:cs="Times"/>
                <w:lang w:eastAsia="ko-KR"/>
              </w:rPr>
              <w:t>Focus only on updating the e</w:t>
            </w:r>
            <w:r w:rsidRPr="00420B53">
              <w:rPr>
                <w:rFonts w:ascii="Times" w:hAnsi="Times" w:cs="Times"/>
                <w:lang w:eastAsia="ko-KR"/>
              </w:rPr>
              <w:t xml:space="preserve">valuation methodology for </w:t>
            </w:r>
            <w:r>
              <w:rPr>
                <w:rFonts w:ascii="Times" w:hAnsi="Times" w:cs="Times"/>
                <w:lang w:eastAsia="ko-KR"/>
              </w:rPr>
              <w:t>commercial deployment scenario</w:t>
            </w:r>
            <w:bookmarkEnd w:id="2"/>
            <w:r>
              <w:rPr>
                <w:rFonts w:ascii="Times" w:hAnsi="Times" w:cs="Times"/>
                <w:lang w:eastAsia="ko-KR"/>
              </w:rPr>
              <w:t xml:space="preserve"> in 4Q 2022. [RAN1]</w:t>
            </w:r>
          </w:p>
          <w:p w14:paraId="161385E0" w14:textId="77777777" w:rsidR="00E8713E" w:rsidRPr="005F1EAA" w:rsidRDefault="00E8713E" w:rsidP="00E8713E">
            <w:pPr>
              <w:numPr>
                <w:ilvl w:val="0"/>
                <w:numId w:val="37"/>
              </w:numPr>
              <w:spacing w:before="60" w:after="60"/>
              <w:ind w:left="993" w:hanging="284"/>
              <w:rPr>
                <w:rFonts w:ascii="Times" w:hAnsi="Times" w:cs="Times"/>
                <w:lang w:eastAsia="ko-KR"/>
              </w:rPr>
            </w:pPr>
            <w:bookmarkStart w:id="3" w:name="_Hlk89917283"/>
            <w:r>
              <w:rPr>
                <w:rFonts w:ascii="Times" w:hAnsi="Times" w:cs="Times"/>
                <w:iCs/>
                <w:lang w:eastAsia="ko-KR"/>
              </w:rPr>
              <w:t>Study</w:t>
            </w:r>
            <w:r w:rsidRPr="006D68C5">
              <w:rPr>
                <w:rFonts w:ascii="Times" w:hAnsi="Times" w:cs="Times"/>
                <w:iCs/>
                <w:lang w:eastAsia="ko-KR"/>
              </w:rPr>
              <w:t xml:space="preserve"> is limited to the support of </w:t>
            </w:r>
            <w:proofErr w:type="spellStart"/>
            <w:r w:rsidRPr="006D68C5">
              <w:rPr>
                <w:rFonts w:ascii="Times" w:hAnsi="Times" w:cs="Times"/>
                <w:iCs/>
                <w:lang w:eastAsia="ko-KR"/>
              </w:rPr>
              <w:t>sidelink</w:t>
            </w:r>
            <w:proofErr w:type="spellEnd"/>
            <w:r w:rsidRPr="006D68C5">
              <w:rPr>
                <w:rFonts w:ascii="Times" w:hAnsi="Times" w:cs="Times"/>
                <w:iCs/>
                <w:lang w:eastAsia="ko-KR"/>
              </w:rPr>
              <w:t xml:space="preserve"> beam management (including initial beam-pairing, beam maintenance, and beam failure recovery</w:t>
            </w:r>
            <w:r>
              <w:rPr>
                <w:rFonts w:ascii="Times" w:hAnsi="Times" w:cs="Times"/>
                <w:iCs/>
                <w:lang w:eastAsia="ko-KR"/>
              </w:rPr>
              <w:t>, etc</w:t>
            </w:r>
            <w:r w:rsidRPr="006D68C5">
              <w:rPr>
                <w:rFonts w:ascii="Times" w:hAnsi="Times" w:cs="Times"/>
                <w:iCs/>
                <w:lang w:eastAsia="ko-KR"/>
              </w:rPr>
              <w:t xml:space="preserve">) by </w:t>
            </w:r>
            <w:r>
              <w:rPr>
                <w:rFonts w:ascii="Times" w:hAnsi="Times" w:cs="Times"/>
                <w:iCs/>
                <w:lang w:eastAsia="ko-KR"/>
              </w:rPr>
              <w:t>reusing</w:t>
            </w:r>
            <w:r w:rsidRPr="006D68C5">
              <w:rPr>
                <w:rFonts w:ascii="Times" w:hAnsi="Times" w:cs="Times"/>
                <w:iCs/>
                <w:lang w:eastAsia="ko-KR"/>
              </w:rPr>
              <w:t xml:space="preserve"> existing </w:t>
            </w:r>
            <w:proofErr w:type="spellStart"/>
            <w:r w:rsidRPr="006D68C5">
              <w:rPr>
                <w:rFonts w:ascii="Times" w:hAnsi="Times" w:cs="Times"/>
                <w:iCs/>
                <w:lang w:eastAsia="ko-KR"/>
              </w:rPr>
              <w:t>sidelink</w:t>
            </w:r>
            <w:proofErr w:type="spellEnd"/>
            <w:r w:rsidRPr="006D68C5">
              <w:rPr>
                <w:rFonts w:ascii="Times" w:hAnsi="Times" w:cs="Times"/>
                <w:iCs/>
                <w:lang w:eastAsia="ko-KR"/>
              </w:rPr>
              <w:t xml:space="preserve"> CSI framework and reusing </w:t>
            </w:r>
            <w:proofErr w:type="spellStart"/>
            <w:r w:rsidRPr="006D68C5">
              <w:rPr>
                <w:rFonts w:ascii="Times" w:hAnsi="Times" w:cs="Times"/>
                <w:iCs/>
                <w:lang w:eastAsia="ko-KR"/>
              </w:rPr>
              <w:t>Uu</w:t>
            </w:r>
            <w:proofErr w:type="spellEnd"/>
            <w:r w:rsidRPr="006D68C5">
              <w:rPr>
                <w:rFonts w:ascii="Times" w:hAnsi="Times" w:cs="Times"/>
                <w:iCs/>
                <w:lang w:eastAsia="ko-KR"/>
              </w:rPr>
              <w:t xml:space="preserve"> beam management concepts wherever possib</w:t>
            </w:r>
            <w:r w:rsidRPr="006C3106">
              <w:rPr>
                <w:rFonts w:ascii="Times" w:hAnsi="Times" w:cs="Times"/>
                <w:iCs/>
                <w:lang w:eastAsia="ko-KR"/>
              </w:rPr>
              <w:t>le.</w:t>
            </w:r>
            <w:bookmarkEnd w:id="3"/>
            <w:r>
              <w:rPr>
                <w:rFonts w:ascii="Times" w:hAnsi="Times" w:cs="Times"/>
                <w:iCs/>
                <w:lang w:eastAsia="ko-KR"/>
              </w:rPr>
              <w:t xml:space="preserve"> [RAN1, RAN2]</w:t>
            </w:r>
          </w:p>
          <w:p w14:paraId="380D16E8" w14:textId="259C66D3" w:rsidR="00E8713E" w:rsidRPr="00E8713E" w:rsidRDefault="00E8713E" w:rsidP="00E8713E">
            <w:pPr>
              <w:numPr>
                <w:ilvl w:val="1"/>
                <w:numId w:val="37"/>
              </w:numPr>
              <w:spacing w:before="60" w:after="60"/>
              <w:rPr>
                <w:rFonts w:ascii="Times" w:hAnsi="Times" w:cs="Times"/>
                <w:lang w:eastAsia="ko-KR"/>
              </w:rPr>
            </w:pPr>
            <w:bookmarkStart w:id="4" w:name="_Hlk89917309"/>
            <w:r>
              <w:rPr>
                <w:rFonts w:ascii="Times" w:hAnsi="Times" w:cs="Times"/>
                <w:lang w:eastAsia="ko-KR"/>
              </w:rPr>
              <w:t xml:space="preserve">Beam management in FR2 licensed spectrum considers </w:t>
            </w:r>
            <w:proofErr w:type="spellStart"/>
            <w:r>
              <w:rPr>
                <w:rFonts w:ascii="Times" w:hAnsi="Times" w:cs="Times"/>
                <w:lang w:eastAsia="ko-KR"/>
              </w:rPr>
              <w:t>sidelink</w:t>
            </w:r>
            <w:proofErr w:type="spellEnd"/>
            <w:r>
              <w:rPr>
                <w:rFonts w:ascii="Times" w:hAnsi="Times" w:cs="Times"/>
                <w:lang w:eastAsia="ko-KR"/>
              </w:rPr>
              <w:t xml:space="preserve"> unicast communication only.</w:t>
            </w:r>
            <w:bookmarkEnd w:id="4"/>
          </w:p>
        </w:tc>
      </w:tr>
    </w:tbl>
    <w:p w14:paraId="6C678F68" w14:textId="77777777" w:rsidR="00D474E3" w:rsidRDefault="00D474E3" w:rsidP="00E8713E">
      <w:pPr>
        <w:overflowPunct/>
        <w:autoSpaceDE/>
        <w:autoSpaceDN/>
        <w:adjustRightInd/>
        <w:spacing w:before="120" w:after="160" w:line="259" w:lineRule="auto"/>
        <w:jc w:val="both"/>
        <w:textAlignment w:val="auto"/>
        <w:rPr>
          <w:rFonts w:cstheme="minorBidi"/>
          <w:sz w:val="22"/>
          <w:szCs w:val="22"/>
          <w:lang w:eastAsia="zh-CN"/>
        </w:rPr>
      </w:pPr>
    </w:p>
    <w:p w14:paraId="12204D10" w14:textId="770DEDC5" w:rsidR="00E8713E" w:rsidRPr="00AC7185" w:rsidRDefault="00E8713E" w:rsidP="00E8713E">
      <w:pPr>
        <w:overflowPunct/>
        <w:autoSpaceDE/>
        <w:autoSpaceDN/>
        <w:adjustRightInd/>
        <w:spacing w:before="120" w:after="160" w:line="259" w:lineRule="auto"/>
        <w:jc w:val="both"/>
        <w:textAlignment w:val="auto"/>
        <w:rPr>
          <w:rFonts w:cstheme="minorBidi"/>
          <w:sz w:val="22"/>
          <w:szCs w:val="22"/>
          <w:lang w:eastAsia="zh-CN"/>
        </w:rPr>
      </w:pPr>
      <w:r>
        <w:rPr>
          <w:rFonts w:cstheme="minorBidi"/>
          <w:sz w:val="22"/>
          <w:szCs w:val="22"/>
          <w:lang w:eastAsia="zh-CN"/>
        </w:rPr>
        <w:t>We think it is critical in Rel-19 to prioritize normative work for the outcome of the study phase completed in Rel-18. In addition, to fully achieve the performance potential in FR2, it would be beneficial to identify further enhancements in addition to beam management procedures. For example, beam-based resource selection and sensing is a critical feature</w:t>
      </w:r>
      <w:r w:rsidR="000D2CD3">
        <w:rPr>
          <w:rFonts w:cstheme="minorBidi"/>
          <w:sz w:val="22"/>
          <w:szCs w:val="22"/>
          <w:lang w:eastAsia="zh-CN"/>
        </w:rPr>
        <w:t xml:space="preserve"> for the SL operation. Also, </w:t>
      </w:r>
      <w:r w:rsidR="00BD72F5">
        <w:rPr>
          <w:rFonts w:cstheme="minorBidi"/>
          <w:sz w:val="22"/>
          <w:szCs w:val="22"/>
          <w:lang w:eastAsia="zh-CN"/>
        </w:rPr>
        <w:t xml:space="preserve">PHY </w:t>
      </w:r>
      <w:r w:rsidR="000D2CD3">
        <w:rPr>
          <w:rFonts w:cstheme="minorBidi"/>
          <w:sz w:val="22"/>
          <w:szCs w:val="22"/>
          <w:lang w:eastAsia="zh-CN"/>
        </w:rPr>
        <w:t xml:space="preserve">layer CSI feedback enhancement </w:t>
      </w:r>
      <w:r w:rsidR="00BD72F5">
        <w:rPr>
          <w:rFonts w:cstheme="minorBidi"/>
          <w:sz w:val="22"/>
          <w:szCs w:val="22"/>
          <w:lang w:eastAsia="zh-CN"/>
        </w:rPr>
        <w:t>e.g., based on a new PHY feedback channel can be considered</w:t>
      </w:r>
      <w:r w:rsidR="0089387E">
        <w:rPr>
          <w:rFonts w:cstheme="minorBidi"/>
          <w:sz w:val="22"/>
          <w:szCs w:val="22"/>
          <w:lang w:eastAsia="zh-CN"/>
        </w:rPr>
        <w:t xml:space="preserve"> to improve beam management performance</w:t>
      </w:r>
      <w:r w:rsidR="00BD72F5">
        <w:rPr>
          <w:rFonts w:cstheme="minorBidi"/>
          <w:sz w:val="22"/>
          <w:szCs w:val="22"/>
          <w:lang w:eastAsia="zh-CN"/>
        </w:rPr>
        <w:t xml:space="preserve">. Therefore, we propose to study and specify mechanisms to complete </w:t>
      </w:r>
      <w:r w:rsidR="00CE3E56">
        <w:rPr>
          <w:rFonts w:cstheme="minorBidi"/>
          <w:sz w:val="22"/>
          <w:szCs w:val="22"/>
          <w:lang w:eastAsia="zh-CN"/>
        </w:rPr>
        <w:t>the</w:t>
      </w:r>
      <w:r w:rsidR="00BD72F5">
        <w:rPr>
          <w:rFonts w:cstheme="minorBidi"/>
          <w:sz w:val="22"/>
          <w:szCs w:val="22"/>
          <w:lang w:eastAsia="zh-CN"/>
        </w:rPr>
        <w:t xml:space="preserve"> SL FR2 design framework. </w:t>
      </w:r>
    </w:p>
    <w:p w14:paraId="193BAE63" w14:textId="28C2D4D8" w:rsidR="00C42288" w:rsidRPr="00EC2778" w:rsidRDefault="00C42288" w:rsidP="00C42288">
      <w:pPr>
        <w:overflowPunct/>
        <w:autoSpaceDE/>
        <w:autoSpaceDN/>
        <w:adjustRightInd/>
        <w:spacing w:before="120" w:after="160" w:line="259" w:lineRule="auto"/>
        <w:jc w:val="both"/>
        <w:textAlignment w:val="auto"/>
        <w:rPr>
          <w:rFonts w:cstheme="minorBidi"/>
          <w:b/>
          <w:bCs/>
          <w:sz w:val="22"/>
          <w:szCs w:val="22"/>
          <w:lang w:eastAsia="zh-CN"/>
        </w:rPr>
      </w:pPr>
      <w:r w:rsidRPr="00AC7185">
        <w:rPr>
          <w:rFonts w:cstheme="minorBidi"/>
          <w:b/>
          <w:bCs/>
          <w:sz w:val="22"/>
          <w:szCs w:val="22"/>
          <w:lang w:eastAsia="zh-CN"/>
        </w:rPr>
        <w:lastRenderedPageBreak/>
        <w:t xml:space="preserve">Proposal </w:t>
      </w:r>
      <w:r w:rsidR="00C70148">
        <w:rPr>
          <w:rFonts w:cstheme="minorBidi"/>
          <w:b/>
          <w:bCs/>
          <w:sz w:val="22"/>
          <w:szCs w:val="22"/>
          <w:lang w:eastAsia="zh-CN"/>
        </w:rPr>
        <w:t>3</w:t>
      </w:r>
      <w:r w:rsidRPr="00AC7185">
        <w:rPr>
          <w:rFonts w:cstheme="minorBidi"/>
          <w:b/>
          <w:bCs/>
          <w:sz w:val="22"/>
          <w:szCs w:val="22"/>
          <w:lang w:eastAsia="zh-CN"/>
        </w:rPr>
        <w:t xml:space="preserve">: </w:t>
      </w:r>
      <w:r>
        <w:rPr>
          <w:rFonts w:cstheme="minorBidi"/>
          <w:b/>
          <w:bCs/>
          <w:sz w:val="22"/>
          <w:szCs w:val="22"/>
          <w:lang w:eastAsia="zh-CN"/>
        </w:rPr>
        <w:t xml:space="preserve">Rel-19 SL WI </w:t>
      </w:r>
      <w:r w:rsidR="00BB7FD3">
        <w:rPr>
          <w:rFonts w:cstheme="minorBidi"/>
          <w:b/>
          <w:bCs/>
          <w:sz w:val="22"/>
          <w:szCs w:val="22"/>
          <w:lang w:eastAsia="zh-CN"/>
        </w:rPr>
        <w:t>support</w:t>
      </w:r>
      <w:r w:rsidR="009F1B17">
        <w:rPr>
          <w:rFonts w:cstheme="minorBidi"/>
          <w:b/>
          <w:bCs/>
          <w:sz w:val="22"/>
          <w:szCs w:val="22"/>
          <w:lang w:eastAsia="zh-CN"/>
        </w:rPr>
        <w:t xml:space="preserve">s </w:t>
      </w:r>
      <w:r w:rsidR="0089387E">
        <w:rPr>
          <w:rFonts w:cstheme="minorBidi"/>
          <w:b/>
          <w:bCs/>
          <w:sz w:val="22"/>
          <w:szCs w:val="22"/>
          <w:lang w:eastAsia="zh-CN"/>
        </w:rPr>
        <w:t xml:space="preserve">FR2 objective </w:t>
      </w:r>
      <w:r w:rsidR="00BB7FD3">
        <w:rPr>
          <w:rFonts w:cstheme="minorBidi"/>
          <w:b/>
          <w:bCs/>
          <w:sz w:val="22"/>
          <w:szCs w:val="22"/>
          <w:lang w:eastAsia="zh-CN"/>
        </w:rPr>
        <w:t>including</w:t>
      </w:r>
      <w:r w:rsidR="00B75EEA">
        <w:rPr>
          <w:rFonts w:cstheme="minorBidi"/>
          <w:b/>
          <w:bCs/>
          <w:sz w:val="22"/>
          <w:szCs w:val="22"/>
          <w:lang w:eastAsia="zh-CN"/>
        </w:rPr>
        <w:t>:</w:t>
      </w:r>
    </w:p>
    <w:p w14:paraId="219DC896" w14:textId="556C37E3" w:rsidR="00C42288" w:rsidRDefault="0089387E" w:rsidP="00C42288">
      <w:pPr>
        <w:pStyle w:val="ListParagraph"/>
        <w:numPr>
          <w:ilvl w:val="1"/>
          <w:numId w:val="31"/>
        </w:numPr>
        <w:spacing w:after="160" w:line="259" w:lineRule="auto"/>
        <w:jc w:val="both"/>
        <w:rPr>
          <w:rFonts w:cstheme="minorBidi"/>
          <w:b/>
          <w:bCs/>
          <w:sz w:val="22"/>
          <w:szCs w:val="22"/>
        </w:rPr>
      </w:pPr>
      <w:r>
        <w:rPr>
          <w:rFonts w:cstheme="minorBidi"/>
          <w:b/>
          <w:bCs/>
          <w:sz w:val="22"/>
          <w:szCs w:val="22"/>
        </w:rPr>
        <w:t>Complet</w:t>
      </w:r>
      <w:r w:rsidR="009F1B17">
        <w:rPr>
          <w:rFonts w:cstheme="minorBidi"/>
          <w:b/>
          <w:bCs/>
          <w:sz w:val="22"/>
          <w:szCs w:val="22"/>
        </w:rPr>
        <w:t>ing</w:t>
      </w:r>
      <w:r>
        <w:rPr>
          <w:rFonts w:cstheme="minorBidi"/>
          <w:b/>
          <w:bCs/>
          <w:sz w:val="22"/>
          <w:szCs w:val="22"/>
        </w:rPr>
        <w:t xml:space="preserve"> normative work of the Rel-18 study phase outcome for beam management including initial beam pairing, beam maintenance and beam failure recovery</w:t>
      </w:r>
      <w:r w:rsidR="00B75EEA">
        <w:rPr>
          <w:rFonts w:cstheme="minorBidi"/>
          <w:b/>
          <w:bCs/>
          <w:sz w:val="22"/>
          <w:szCs w:val="22"/>
        </w:rPr>
        <w:t>.</w:t>
      </w:r>
    </w:p>
    <w:p w14:paraId="3D24D3F2" w14:textId="5349BBFA" w:rsidR="00C42288" w:rsidRDefault="0089387E" w:rsidP="00C42288">
      <w:pPr>
        <w:pStyle w:val="ListParagraph"/>
        <w:numPr>
          <w:ilvl w:val="1"/>
          <w:numId w:val="31"/>
        </w:numPr>
        <w:spacing w:after="160" w:line="259" w:lineRule="auto"/>
        <w:jc w:val="both"/>
        <w:rPr>
          <w:rFonts w:cstheme="minorBidi"/>
          <w:b/>
          <w:bCs/>
          <w:sz w:val="22"/>
          <w:szCs w:val="22"/>
        </w:rPr>
      </w:pPr>
      <w:r>
        <w:rPr>
          <w:rFonts w:cstheme="minorBidi"/>
          <w:b/>
          <w:bCs/>
          <w:sz w:val="22"/>
          <w:szCs w:val="22"/>
        </w:rPr>
        <w:t>Study</w:t>
      </w:r>
      <w:r w:rsidR="009F1B17">
        <w:rPr>
          <w:rFonts w:cstheme="minorBidi"/>
          <w:b/>
          <w:bCs/>
          <w:sz w:val="22"/>
          <w:szCs w:val="22"/>
        </w:rPr>
        <w:t>ing,</w:t>
      </w:r>
      <w:r>
        <w:rPr>
          <w:rFonts w:cstheme="minorBidi"/>
          <w:b/>
          <w:bCs/>
          <w:sz w:val="22"/>
          <w:szCs w:val="22"/>
        </w:rPr>
        <w:t xml:space="preserve"> and specify</w:t>
      </w:r>
      <w:r w:rsidR="009F1B17">
        <w:rPr>
          <w:rFonts w:cstheme="minorBidi"/>
          <w:b/>
          <w:bCs/>
          <w:sz w:val="22"/>
          <w:szCs w:val="22"/>
        </w:rPr>
        <w:t>ing if needed,</w:t>
      </w:r>
      <w:r>
        <w:rPr>
          <w:rFonts w:cstheme="minorBidi"/>
          <w:b/>
          <w:bCs/>
          <w:sz w:val="22"/>
          <w:szCs w:val="22"/>
        </w:rPr>
        <w:t xml:space="preserve"> mechanisms for beam-based resource selection and sensing and PHY CSI feedback enhancements. </w:t>
      </w:r>
    </w:p>
    <w:p w14:paraId="1FAA28C9" w14:textId="77777777" w:rsidR="00D17BA2" w:rsidRDefault="00D17BA2" w:rsidP="00BF3142">
      <w:pPr>
        <w:pStyle w:val="ListParagraph"/>
        <w:spacing w:after="160" w:line="259" w:lineRule="auto"/>
        <w:ind w:left="1440"/>
        <w:jc w:val="both"/>
        <w:rPr>
          <w:rFonts w:cstheme="minorBidi"/>
          <w:b/>
          <w:bCs/>
          <w:sz w:val="22"/>
          <w:szCs w:val="22"/>
        </w:rPr>
      </w:pPr>
    </w:p>
    <w:p w14:paraId="6794C81B" w14:textId="77777777" w:rsidR="003436B6" w:rsidRDefault="003436B6" w:rsidP="003436B6">
      <w:pPr>
        <w:pStyle w:val="Heading3"/>
      </w:pPr>
      <w:r>
        <w:t>Enhancement on SL power saving</w:t>
      </w:r>
    </w:p>
    <w:p w14:paraId="51CD96B7" w14:textId="77777777" w:rsidR="003436B6" w:rsidRPr="008064A9" w:rsidRDefault="003436B6" w:rsidP="003436B6">
      <w:pPr>
        <w:overflowPunct/>
        <w:autoSpaceDE/>
        <w:autoSpaceDN/>
        <w:adjustRightInd/>
        <w:spacing w:before="120" w:after="160" w:line="259" w:lineRule="auto"/>
        <w:jc w:val="both"/>
        <w:textAlignment w:val="auto"/>
        <w:rPr>
          <w:rFonts w:cstheme="minorBidi"/>
          <w:sz w:val="22"/>
          <w:szCs w:val="22"/>
          <w:lang w:eastAsia="zh-CN"/>
        </w:rPr>
      </w:pPr>
      <w:r>
        <w:rPr>
          <w:rFonts w:cstheme="minorBidi"/>
          <w:sz w:val="22"/>
          <w:szCs w:val="22"/>
          <w:lang w:eastAsia="zh-CN"/>
        </w:rPr>
        <w:t xml:space="preserve">SL power saving mechanisms including SL DRX and power-saving sensing (partial sensing) developed in Rel-17 targeting at PUE (Pedestrian UE) and VRU (Vulnerable Road User). For commercial use cases, a group of new device types with different form factors, e.g., XR devices, wearables, sensors, etc., can benefit from further reduction in power consumption and longer battery operation. In addition, we think further enhancements on SL power saving should ensure the SL performance is not compromised. As demonstrated in </w:t>
      </w:r>
      <w:proofErr w:type="spellStart"/>
      <w:r>
        <w:rPr>
          <w:rFonts w:cstheme="minorBidi"/>
          <w:sz w:val="22"/>
          <w:szCs w:val="22"/>
          <w:lang w:eastAsia="zh-CN"/>
        </w:rPr>
        <w:t>Uu</w:t>
      </w:r>
      <w:proofErr w:type="spellEnd"/>
      <w:r>
        <w:rPr>
          <w:rFonts w:cstheme="minorBidi"/>
          <w:sz w:val="22"/>
          <w:szCs w:val="22"/>
          <w:lang w:eastAsia="zh-CN"/>
        </w:rPr>
        <w:t xml:space="preserve"> design, a low power </w:t>
      </w:r>
      <w:proofErr w:type="gramStart"/>
      <w:r>
        <w:rPr>
          <w:rFonts w:cstheme="minorBidi"/>
          <w:sz w:val="22"/>
          <w:szCs w:val="22"/>
          <w:lang w:eastAsia="zh-CN"/>
        </w:rPr>
        <w:t>wake</w:t>
      </w:r>
      <w:proofErr w:type="gramEnd"/>
      <w:r>
        <w:rPr>
          <w:rFonts w:cstheme="minorBidi"/>
          <w:sz w:val="22"/>
          <w:szCs w:val="22"/>
          <w:lang w:eastAsia="zh-CN"/>
        </w:rPr>
        <w:t xml:space="preserve"> up signal and related procedures can be beneficial. </w:t>
      </w:r>
    </w:p>
    <w:p w14:paraId="571BBB54" w14:textId="4E538CBF" w:rsidR="003436B6" w:rsidRPr="00EC2778" w:rsidRDefault="003436B6" w:rsidP="003436B6">
      <w:pPr>
        <w:overflowPunct/>
        <w:autoSpaceDE/>
        <w:autoSpaceDN/>
        <w:adjustRightInd/>
        <w:spacing w:before="120" w:after="160" w:line="259" w:lineRule="auto"/>
        <w:jc w:val="both"/>
        <w:textAlignment w:val="auto"/>
        <w:rPr>
          <w:rFonts w:cstheme="minorBidi"/>
          <w:b/>
          <w:bCs/>
          <w:sz w:val="22"/>
          <w:szCs w:val="22"/>
          <w:lang w:eastAsia="zh-CN"/>
        </w:rPr>
      </w:pPr>
      <w:r w:rsidRPr="00AC7185">
        <w:rPr>
          <w:rFonts w:cstheme="minorBidi"/>
          <w:b/>
          <w:bCs/>
          <w:sz w:val="22"/>
          <w:szCs w:val="22"/>
          <w:lang w:eastAsia="zh-CN"/>
        </w:rPr>
        <w:t xml:space="preserve">Proposal </w:t>
      </w:r>
      <w:r w:rsidR="00C70148">
        <w:rPr>
          <w:rFonts w:cstheme="minorBidi"/>
          <w:b/>
          <w:bCs/>
          <w:sz w:val="22"/>
          <w:szCs w:val="22"/>
          <w:lang w:eastAsia="zh-CN"/>
        </w:rPr>
        <w:t>4</w:t>
      </w:r>
      <w:r w:rsidRPr="00AC7185">
        <w:rPr>
          <w:rFonts w:cstheme="minorBidi"/>
          <w:b/>
          <w:bCs/>
          <w:sz w:val="22"/>
          <w:szCs w:val="22"/>
          <w:lang w:eastAsia="zh-CN"/>
        </w:rPr>
        <w:t xml:space="preserve">: </w:t>
      </w:r>
      <w:r>
        <w:rPr>
          <w:rFonts w:cstheme="minorBidi"/>
          <w:b/>
          <w:bCs/>
          <w:sz w:val="22"/>
          <w:szCs w:val="22"/>
          <w:lang w:eastAsia="zh-CN"/>
        </w:rPr>
        <w:t>Rel-19 SL WI support an objective of enhancements on SL power saving including</w:t>
      </w:r>
      <w:r w:rsidR="00B75EEA">
        <w:rPr>
          <w:rFonts w:cstheme="minorBidi"/>
          <w:b/>
          <w:bCs/>
          <w:sz w:val="22"/>
          <w:szCs w:val="22"/>
          <w:lang w:eastAsia="zh-CN"/>
        </w:rPr>
        <w:t>:</w:t>
      </w:r>
    </w:p>
    <w:p w14:paraId="5DEE5EFA" w14:textId="49066E12" w:rsidR="003436B6" w:rsidRDefault="003436B6" w:rsidP="003436B6">
      <w:pPr>
        <w:pStyle w:val="ListParagraph"/>
        <w:numPr>
          <w:ilvl w:val="1"/>
          <w:numId w:val="31"/>
        </w:numPr>
        <w:spacing w:after="160" w:line="259" w:lineRule="auto"/>
        <w:jc w:val="both"/>
        <w:rPr>
          <w:rFonts w:cstheme="minorBidi"/>
          <w:b/>
          <w:bCs/>
          <w:sz w:val="22"/>
          <w:szCs w:val="22"/>
        </w:rPr>
      </w:pPr>
      <w:r>
        <w:rPr>
          <w:rFonts w:cstheme="minorBidi"/>
          <w:b/>
          <w:bCs/>
          <w:sz w:val="22"/>
          <w:szCs w:val="22"/>
        </w:rPr>
        <w:t>SL wake-up signaling and procedures</w:t>
      </w:r>
      <w:r w:rsidR="00B75EEA">
        <w:rPr>
          <w:rFonts w:cstheme="minorBidi"/>
          <w:b/>
          <w:bCs/>
          <w:sz w:val="22"/>
          <w:szCs w:val="22"/>
        </w:rPr>
        <w:t>.</w:t>
      </w:r>
      <w:r>
        <w:rPr>
          <w:rFonts w:cstheme="minorBidi"/>
          <w:b/>
          <w:bCs/>
          <w:sz w:val="22"/>
          <w:szCs w:val="22"/>
        </w:rPr>
        <w:t xml:space="preserve"> </w:t>
      </w:r>
    </w:p>
    <w:p w14:paraId="7942BF56" w14:textId="77777777" w:rsidR="00D17BA2" w:rsidRDefault="00D17BA2" w:rsidP="00BF3142">
      <w:pPr>
        <w:pStyle w:val="ListParagraph"/>
        <w:spacing w:after="160" w:line="259" w:lineRule="auto"/>
        <w:ind w:left="1440"/>
        <w:jc w:val="both"/>
        <w:rPr>
          <w:rFonts w:cstheme="minorBidi"/>
          <w:b/>
          <w:bCs/>
          <w:sz w:val="22"/>
          <w:szCs w:val="22"/>
        </w:rPr>
      </w:pPr>
    </w:p>
    <w:p w14:paraId="0352759A" w14:textId="46C8E65C" w:rsidR="00BF1D05" w:rsidRDefault="009C5D46" w:rsidP="00C31F82">
      <w:pPr>
        <w:pStyle w:val="Heading3"/>
      </w:pPr>
      <w:r>
        <w:t>Further enhancements for SL U</w:t>
      </w:r>
    </w:p>
    <w:p w14:paraId="1A81CE5F" w14:textId="45D810E3" w:rsidR="00E4789D" w:rsidRDefault="00A0441A" w:rsidP="00A0441A">
      <w:pPr>
        <w:overflowPunct/>
        <w:autoSpaceDE/>
        <w:autoSpaceDN/>
        <w:adjustRightInd/>
        <w:spacing w:before="120" w:after="160" w:line="259" w:lineRule="auto"/>
        <w:jc w:val="both"/>
        <w:textAlignment w:val="auto"/>
        <w:rPr>
          <w:rFonts w:cstheme="minorBidi"/>
          <w:sz w:val="22"/>
          <w:szCs w:val="22"/>
          <w:lang w:eastAsia="zh-CN"/>
        </w:rPr>
      </w:pPr>
      <w:r w:rsidRPr="00A0441A">
        <w:rPr>
          <w:rFonts w:cstheme="minorBidi"/>
          <w:sz w:val="22"/>
          <w:szCs w:val="22"/>
          <w:lang w:eastAsia="zh-CN"/>
        </w:rPr>
        <w:t>Rel-18</w:t>
      </w:r>
      <w:r>
        <w:rPr>
          <w:rFonts w:cstheme="minorBidi"/>
          <w:sz w:val="22"/>
          <w:szCs w:val="22"/>
          <w:lang w:eastAsia="zh-CN"/>
        </w:rPr>
        <w:t xml:space="preserve"> SL U operation is intended to </w:t>
      </w:r>
      <w:r w:rsidR="008F02D0">
        <w:rPr>
          <w:rFonts w:cstheme="minorBidi"/>
          <w:sz w:val="22"/>
          <w:szCs w:val="22"/>
          <w:lang w:eastAsia="zh-CN"/>
        </w:rPr>
        <w:t>utilize</w:t>
      </w:r>
      <w:r>
        <w:rPr>
          <w:rFonts w:cstheme="minorBidi"/>
          <w:sz w:val="22"/>
          <w:szCs w:val="22"/>
          <w:lang w:eastAsia="zh-CN"/>
        </w:rPr>
        <w:t xml:space="preserve"> the wide </w:t>
      </w:r>
      <w:r w:rsidR="00306E4A" w:rsidRPr="00AC7185">
        <w:rPr>
          <w:rFonts w:cstheme="minorBidi"/>
          <w:sz w:val="22"/>
          <w:szCs w:val="22"/>
          <w:lang w:eastAsia="zh-CN"/>
        </w:rPr>
        <w:t>unlicensed spectrum</w:t>
      </w:r>
      <w:r>
        <w:rPr>
          <w:rFonts w:cstheme="minorBidi"/>
          <w:sz w:val="22"/>
          <w:szCs w:val="22"/>
          <w:lang w:eastAsia="zh-CN"/>
        </w:rPr>
        <w:t xml:space="preserve">. The channel access and physical channel design framework is expected to conclude in Rel-18. </w:t>
      </w:r>
      <w:r w:rsidR="00CF23CC">
        <w:rPr>
          <w:rFonts w:cstheme="minorBidi"/>
          <w:sz w:val="22"/>
          <w:szCs w:val="22"/>
          <w:lang w:eastAsia="zh-CN"/>
        </w:rPr>
        <w:t xml:space="preserve">However, we think there are a </w:t>
      </w:r>
      <w:r w:rsidR="00AF0EAD">
        <w:rPr>
          <w:rFonts w:cstheme="minorBidi"/>
          <w:sz w:val="22"/>
          <w:szCs w:val="22"/>
          <w:lang w:eastAsia="zh-CN"/>
        </w:rPr>
        <w:t>few</w:t>
      </w:r>
      <w:r w:rsidR="00CF23CC">
        <w:rPr>
          <w:rFonts w:cstheme="minorBidi"/>
          <w:sz w:val="22"/>
          <w:szCs w:val="22"/>
          <w:lang w:eastAsia="zh-CN"/>
        </w:rPr>
        <w:t xml:space="preserve"> additional SL U features </w:t>
      </w:r>
      <w:r w:rsidR="00994B2C">
        <w:rPr>
          <w:rFonts w:cstheme="minorBidi"/>
          <w:sz w:val="22"/>
          <w:szCs w:val="22"/>
          <w:lang w:eastAsia="zh-CN"/>
        </w:rPr>
        <w:t>for consideration</w:t>
      </w:r>
      <w:r w:rsidR="00CF23CC">
        <w:rPr>
          <w:rFonts w:cstheme="minorBidi"/>
          <w:sz w:val="22"/>
          <w:szCs w:val="22"/>
          <w:lang w:eastAsia="zh-CN"/>
        </w:rPr>
        <w:t xml:space="preserve"> in Rel-19 to improve the performance of SL U operation and leverage the unlicensed spectrum more efficiently. </w:t>
      </w:r>
      <w:r w:rsidR="00AF0EAD">
        <w:rPr>
          <w:rFonts w:cstheme="minorBidi"/>
          <w:sz w:val="22"/>
          <w:szCs w:val="22"/>
          <w:lang w:eastAsia="zh-CN"/>
        </w:rPr>
        <w:t>One of the features is Mode 1 SL U operation with NR U. I</w:t>
      </w:r>
      <w:r w:rsidR="00CF23CC">
        <w:rPr>
          <w:rFonts w:cstheme="minorBidi"/>
          <w:sz w:val="22"/>
          <w:szCs w:val="22"/>
          <w:lang w:eastAsia="zh-CN"/>
        </w:rPr>
        <w:t xml:space="preserve">n Rel-18 Mode 1, the NR </w:t>
      </w:r>
      <w:proofErr w:type="spellStart"/>
      <w:r w:rsidR="00CF23CC">
        <w:rPr>
          <w:rFonts w:cstheme="minorBidi"/>
          <w:sz w:val="22"/>
          <w:szCs w:val="22"/>
          <w:lang w:eastAsia="zh-CN"/>
        </w:rPr>
        <w:t>Uu</w:t>
      </w:r>
      <w:proofErr w:type="spellEnd"/>
      <w:r w:rsidR="00CF23CC">
        <w:rPr>
          <w:rFonts w:cstheme="minorBidi"/>
          <w:sz w:val="22"/>
          <w:szCs w:val="22"/>
          <w:lang w:eastAsia="zh-CN"/>
        </w:rPr>
        <w:t xml:space="preserve"> interface is limited to licensed spectrum for workload management, but the scenario with both NR </w:t>
      </w:r>
      <w:proofErr w:type="spellStart"/>
      <w:r w:rsidR="00CF23CC">
        <w:rPr>
          <w:rFonts w:cstheme="minorBidi"/>
          <w:sz w:val="22"/>
          <w:szCs w:val="22"/>
          <w:lang w:eastAsia="zh-CN"/>
        </w:rPr>
        <w:t>Uu</w:t>
      </w:r>
      <w:proofErr w:type="spellEnd"/>
      <w:r w:rsidR="00CF23CC">
        <w:rPr>
          <w:rFonts w:cstheme="minorBidi"/>
          <w:sz w:val="22"/>
          <w:szCs w:val="22"/>
          <w:lang w:eastAsia="zh-CN"/>
        </w:rPr>
        <w:t xml:space="preserve"> and SL </w:t>
      </w:r>
      <w:r w:rsidR="00AF0EAD">
        <w:rPr>
          <w:rFonts w:cstheme="minorBidi"/>
          <w:sz w:val="22"/>
          <w:szCs w:val="22"/>
          <w:lang w:eastAsia="zh-CN"/>
        </w:rPr>
        <w:t>operation</w:t>
      </w:r>
      <w:r w:rsidR="00CF23CC">
        <w:rPr>
          <w:rFonts w:cstheme="minorBidi"/>
          <w:sz w:val="22"/>
          <w:szCs w:val="22"/>
          <w:lang w:eastAsia="zh-CN"/>
        </w:rPr>
        <w:t xml:space="preserve"> in unlicensed spectrum</w:t>
      </w:r>
      <w:r w:rsidR="00AF0EAD">
        <w:rPr>
          <w:rFonts w:cstheme="minorBidi"/>
          <w:sz w:val="22"/>
          <w:szCs w:val="22"/>
          <w:lang w:eastAsia="zh-CN"/>
        </w:rPr>
        <w:t xml:space="preserve"> </w:t>
      </w:r>
      <w:r w:rsidR="004F7F8D">
        <w:rPr>
          <w:rFonts w:cstheme="minorBidi"/>
          <w:sz w:val="22"/>
          <w:szCs w:val="22"/>
          <w:lang w:eastAsia="zh-CN"/>
        </w:rPr>
        <w:t>can be</w:t>
      </w:r>
      <w:r w:rsidR="00AF0EAD">
        <w:rPr>
          <w:rFonts w:cstheme="minorBidi"/>
          <w:sz w:val="22"/>
          <w:szCs w:val="22"/>
          <w:lang w:eastAsia="zh-CN"/>
        </w:rPr>
        <w:t xml:space="preserve"> </w:t>
      </w:r>
      <w:r w:rsidR="004D0CEB">
        <w:rPr>
          <w:rFonts w:cstheme="minorBidi"/>
          <w:sz w:val="22"/>
          <w:szCs w:val="22"/>
          <w:lang w:eastAsia="zh-CN"/>
        </w:rPr>
        <w:t>addressed in Rel-19 SL WI.</w:t>
      </w:r>
      <w:r w:rsidR="009F1B17">
        <w:rPr>
          <w:rFonts w:cstheme="minorBidi"/>
          <w:sz w:val="22"/>
          <w:szCs w:val="22"/>
          <w:lang w:eastAsia="zh-CN"/>
        </w:rPr>
        <w:t xml:space="preserve"> </w:t>
      </w:r>
      <w:r w:rsidR="00AF0EAD">
        <w:rPr>
          <w:rFonts w:cstheme="minorBidi"/>
          <w:sz w:val="22"/>
          <w:szCs w:val="22"/>
          <w:lang w:eastAsia="zh-CN"/>
        </w:rPr>
        <w:t xml:space="preserve">Another feature is the FBE-based channel access. </w:t>
      </w:r>
      <w:r w:rsidR="009F1B17">
        <w:rPr>
          <w:rFonts w:cstheme="minorBidi"/>
          <w:sz w:val="22"/>
          <w:szCs w:val="22"/>
          <w:lang w:eastAsia="zh-CN"/>
        </w:rPr>
        <w:t xml:space="preserve">Due to limited TU, </w:t>
      </w:r>
      <w:r w:rsidR="00AF0EAD">
        <w:rPr>
          <w:rFonts w:cstheme="minorBidi"/>
          <w:sz w:val="22"/>
          <w:szCs w:val="22"/>
          <w:lang w:eastAsia="zh-CN"/>
        </w:rPr>
        <w:t xml:space="preserve">Rel-18 SL U may complete the design for LBE-based channel access only. </w:t>
      </w:r>
      <w:r w:rsidR="002435ED">
        <w:rPr>
          <w:rFonts w:cstheme="minorBidi"/>
          <w:sz w:val="22"/>
          <w:szCs w:val="22"/>
          <w:lang w:eastAsia="zh-CN"/>
        </w:rPr>
        <w:t>However, o</w:t>
      </w:r>
      <w:r w:rsidR="00AF0EAD">
        <w:rPr>
          <w:rFonts w:cstheme="minorBidi"/>
          <w:sz w:val="22"/>
          <w:szCs w:val="22"/>
          <w:lang w:eastAsia="zh-CN"/>
        </w:rPr>
        <w:t>ne of important SL U deployment (e.g., in a</w:t>
      </w:r>
      <w:r w:rsidR="00E4789D">
        <w:rPr>
          <w:rFonts w:cstheme="minorBidi"/>
          <w:sz w:val="22"/>
          <w:szCs w:val="22"/>
          <w:lang w:eastAsia="zh-CN"/>
        </w:rPr>
        <w:t xml:space="preserve">n </w:t>
      </w:r>
      <w:proofErr w:type="spellStart"/>
      <w:r w:rsidR="00E4789D">
        <w:rPr>
          <w:rFonts w:cstheme="minorBidi"/>
          <w:sz w:val="22"/>
          <w:szCs w:val="22"/>
          <w:lang w:eastAsia="zh-CN"/>
        </w:rPr>
        <w:t>IIoT</w:t>
      </w:r>
      <w:proofErr w:type="spellEnd"/>
      <w:r w:rsidR="00AF0EAD">
        <w:rPr>
          <w:rFonts w:cstheme="minorBidi"/>
          <w:sz w:val="22"/>
          <w:szCs w:val="22"/>
          <w:lang w:eastAsia="zh-CN"/>
        </w:rPr>
        <w:t xml:space="preserve"> factory setting) is a controlled environment where no other non-3GPP device operates in the unlicensed spectrum. </w:t>
      </w:r>
      <w:r w:rsidR="00994B2C">
        <w:rPr>
          <w:rFonts w:cstheme="minorBidi"/>
          <w:sz w:val="22"/>
          <w:szCs w:val="22"/>
          <w:lang w:eastAsia="zh-CN"/>
        </w:rPr>
        <w:t xml:space="preserve">In such a SL deployment scenario, </w:t>
      </w:r>
      <w:r w:rsidR="00AF0EAD">
        <w:rPr>
          <w:rFonts w:cstheme="minorBidi"/>
          <w:sz w:val="22"/>
          <w:szCs w:val="22"/>
          <w:lang w:eastAsia="zh-CN"/>
        </w:rPr>
        <w:t xml:space="preserve">FBE-based channel access can provide better performance than LBE-based </w:t>
      </w:r>
      <w:r w:rsidR="00994B2C">
        <w:rPr>
          <w:rFonts w:cstheme="minorBidi"/>
          <w:sz w:val="22"/>
          <w:szCs w:val="22"/>
          <w:lang w:eastAsia="zh-CN"/>
        </w:rPr>
        <w:t>channel access</w:t>
      </w:r>
      <w:r w:rsidR="002435ED">
        <w:rPr>
          <w:rFonts w:cstheme="minorBidi"/>
          <w:sz w:val="22"/>
          <w:szCs w:val="22"/>
          <w:lang w:eastAsia="zh-CN"/>
        </w:rPr>
        <w:t xml:space="preserve">. </w:t>
      </w:r>
      <w:r w:rsidR="00B1293A">
        <w:rPr>
          <w:rFonts w:cstheme="minorBidi"/>
          <w:sz w:val="22"/>
          <w:szCs w:val="22"/>
          <w:lang w:eastAsia="zh-CN"/>
        </w:rPr>
        <w:t>A further additional</w:t>
      </w:r>
      <w:r w:rsidR="009F1B17">
        <w:rPr>
          <w:rFonts w:cstheme="minorBidi"/>
          <w:sz w:val="22"/>
          <w:szCs w:val="22"/>
          <w:lang w:eastAsia="zh-CN"/>
        </w:rPr>
        <w:t xml:space="preserve"> feature we think it is important</w:t>
      </w:r>
      <w:r w:rsidR="00EF53A5">
        <w:rPr>
          <w:rFonts w:cstheme="minorBidi"/>
          <w:sz w:val="22"/>
          <w:szCs w:val="22"/>
          <w:lang w:eastAsia="zh-CN"/>
        </w:rPr>
        <w:t xml:space="preserve"> to </w:t>
      </w:r>
      <w:r w:rsidR="009F1B17">
        <w:rPr>
          <w:rFonts w:cstheme="minorBidi"/>
          <w:sz w:val="22"/>
          <w:szCs w:val="22"/>
          <w:lang w:eastAsia="zh-CN"/>
        </w:rPr>
        <w:t>be included in Rel-19 is</w:t>
      </w:r>
      <w:r w:rsidR="00E4789D">
        <w:rPr>
          <w:rFonts w:cstheme="minorBidi"/>
          <w:sz w:val="22"/>
          <w:szCs w:val="22"/>
          <w:lang w:eastAsia="zh-CN"/>
        </w:rPr>
        <w:t xml:space="preserve"> SL DRX </w:t>
      </w:r>
      <w:r w:rsidR="009F1B17">
        <w:rPr>
          <w:rFonts w:cstheme="minorBidi"/>
          <w:sz w:val="22"/>
          <w:szCs w:val="22"/>
          <w:lang w:eastAsia="zh-CN"/>
        </w:rPr>
        <w:t>for</w:t>
      </w:r>
      <w:r w:rsidR="00E4789D">
        <w:rPr>
          <w:rFonts w:cstheme="minorBidi"/>
          <w:sz w:val="22"/>
          <w:szCs w:val="22"/>
          <w:lang w:eastAsia="zh-CN"/>
        </w:rPr>
        <w:t xml:space="preserve"> SL U</w:t>
      </w:r>
      <w:r w:rsidR="009F1B17">
        <w:rPr>
          <w:rFonts w:cstheme="minorBidi"/>
          <w:sz w:val="22"/>
          <w:szCs w:val="22"/>
          <w:lang w:eastAsia="zh-CN"/>
        </w:rPr>
        <w:t>nlicensed</w:t>
      </w:r>
      <w:r w:rsidR="00E4789D">
        <w:rPr>
          <w:rFonts w:cstheme="minorBidi"/>
          <w:sz w:val="22"/>
          <w:szCs w:val="22"/>
          <w:lang w:eastAsia="zh-CN"/>
        </w:rPr>
        <w:t xml:space="preserve"> operation </w:t>
      </w:r>
      <w:r w:rsidR="009F1B17">
        <w:rPr>
          <w:rFonts w:cstheme="minorBidi"/>
          <w:sz w:val="22"/>
          <w:szCs w:val="22"/>
          <w:lang w:eastAsia="zh-CN"/>
        </w:rPr>
        <w:t xml:space="preserve">to achieve </w:t>
      </w:r>
      <w:r w:rsidR="00E4789D">
        <w:rPr>
          <w:rFonts w:cstheme="minorBidi"/>
          <w:sz w:val="22"/>
          <w:szCs w:val="22"/>
          <w:lang w:eastAsia="zh-CN"/>
        </w:rPr>
        <w:t>power saving benefits.</w:t>
      </w:r>
    </w:p>
    <w:p w14:paraId="05287BED" w14:textId="3B56D2F6" w:rsidR="00E4789D" w:rsidRPr="00EC2778" w:rsidRDefault="00E4789D" w:rsidP="00E4789D">
      <w:pPr>
        <w:overflowPunct/>
        <w:autoSpaceDE/>
        <w:autoSpaceDN/>
        <w:adjustRightInd/>
        <w:spacing w:before="120" w:after="160" w:line="259" w:lineRule="auto"/>
        <w:jc w:val="both"/>
        <w:textAlignment w:val="auto"/>
        <w:rPr>
          <w:rFonts w:cstheme="minorBidi"/>
          <w:b/>
          <w:bCs/>
          <w:sz w:val="22"/>
          <w:szCs w:val="22"/>
          <w:lang w:eastAsia="zh-CN"/>
        </w:rPr>
      </w:pPr>
      <w:r w:rsidRPr="00AC7185">
        <w:rPr>
          <w:rFonts w:cstheme="minorBidi"/>
          <w:b/>
          <w:bCs/>
          <w:sz w:val="22"/>
          <w:szCs w:val="22"/>
          <w:lang w:eastAsia="zh-CN"/>
        </w:rPr>
        <w:t xml:space="preserve">Proposal </w:t>
      </w:r>
      <w:r w:rsidR="00C70148">
        <w:rPr>
          <w:rFonts w:cstheme="minorBidi"/>
          <w:b/>
          <w:bCs/>
          <w:sz w:val="22"/>
          <w:szCs w:val="22"/>
          <w:lang w:eastAsia="zh-CN"/>
        </w:rPr>
        <w:t>5</w:t>
      </w:r>
      <w:r w:rsidRPr="00AC7185">
        <w:rPr>
          <w:rFonts w:cstheme="minorBidi"/>
          <w:b/>
          <w:bCs/>
          <w:sz w:val="22"/>
          <w:szCs w:val="22"/>
          <w:lang w:eastAsia="zh-CN"/>
        </w:rPr>
        <w:t xml:space="preserve">: </w:t>
      </w:r>
      <w:r>
        <w:rPr>
          <w:rFonts w:cstheme="minorBidi"/>
          <w:b/>
          <w:bCs/>
          <w:sz w:val="22"/>
          <w:szCs w:val="22"/>
          <w:lang w:eastAsia="zh-CN"/>
        </w:rPr>
        <w:t>Rel-19 SL WI support</w:t>
      </w:r>
      <w:r w:rsidR="009F1B17">
        <w:rPr>
          <w:rFonts w:cstheme="minorBidi"/>
          <w:b/>
          <w:bCs/>
          <w:sz w:val="22"/>
          <w:szCs w:val="22"/>
          <w:lang w:eastAsia="zh-CN"/>
        </w:rPr>
        <w:t>s</w:t>
      </w:r>
      <w:r>
        <w:rPr>
          <w:rFonts w:cstheme="minorBidi"/>
          <w:b/>
          <w:bCs/>
          <w:sz w:val="22"/>
          <w:szCs w:val="22"/>
          <w:lang w:eastAsia="zh-CN"/>
        </w:rPr>
        <w:t xml:space="preserve"> an objective of further enhancements for SL U including</w:t>
      </w:r>
      <w:r w:rsidR="00B75EEA">
        <w:rPr>
          <w:rFonts w:cstheme="minorBidi"/>
          <w:b/>
          <w:bCs/>
          <w:sz w:val="22"/>
          <w:szCs w:val="22"/>
          <w:lang w:eastAsia="zh-CN"/>
        </w:rPr>
        <w:t>:</w:t>
      </w:r>
    </w:p>
    <w:p w14:paraId="7D26F063" w14:textId="64C80E47" w:rsidR="00E4789D" w:rsidRDefault="00E4789D" w:rsidP="00E4789D">
      <w:pPr>
        <w:pStyle w:val="ListParagraph"/>
        <w:numPr>
          <w:ilvl w:val="1"/>
          <w:numId w:val="31"/>
        </w:numPr>
        <w:spacing w:after="160" w:line="259" w:lineRule="auto"/>
        <w:jc w:val="both"/>
        <w:rPr>
          <w:rFonts w:cstheme="minorBidi"/>
          <w:b/>
          <w:bCs/>
          <w:sz w:val="22"/>
          <w:szCs w:val="22"/>
        </w:rPr>
      </w:pPr>
      <w:r>
        <w:rPr>
          <w:rFonts w:cstheme="minorBidi"/>
          <w:b/>
          <w:bCs/>
          <w:sz w:val="22"/>
          <w:szCs w:val="22"/>
        </w:rPr>
        <w:t xml:space="preserve">Mode 1 SL operation with </w:t>
      </w:r>
      <w:proofErr w:type="spellStart"/>
      <w:r>
        <w:rPr>
          <w:rFonts w:cstheme="minorBidi"/>
          <w:b/>
          <w:bCs/>
          <w:sz w:val="22"/>
          <w:szCs w:val="22"/>
        </w:rPr>
        <w:t>Uu</w:t>
      </w:r>
      <w:proofErr w:type="spellEnd"/>
      <w:r>
        <w:rPr>
          <w:rFonts w:cstheme="minorBidi"/>
          <w:b/>
          <w:bCs/>
          <w:sz w:val="22"/>
          <w:szCs w:val="22"/>
        </w:rPr>
        <w:t xml:space="preserve"> based on NR U </w:t>
      </w:r>
      <w:proofErr w:type="gramStart"/>
      <w:r>
        <w:rPr>
          <w:rFonts w:cstheme="minorBidi"/>
          <w:b/>
          <w:bCs/>
          <w:sz w:val="22"/>
          <w:szCs w:val="22"/>
        </w:rPr>
        <w:t>signaling</w:t>
      </w:r>
      <w:proofErr w:type="gramEnd"/>
    </w:p>
    <w:p w14:paraId="451C456F" w14:textId="6D26A967" w:rsidR="00E4789D" w:rsidRDefault="00E4789D" w:rsidP="00E4789D">
      <w:pPr>
        <w:pStyle w:val="ListParagraph"/>
        <w:numPr>
          <w:ilvl w:val="1"/>
          <w:numId w:val="31"/>
        </w:numPr>
        <w:spacing w:after="160" w:line="259" w:lineRule="auto"/>
        <w:jc w:val="both"/>
        <w:rPr>
          <w:rFonts w:cstheme="minorBidi"/>
          <w:b/>
          <w:bCs/>
          <w:sz w:val="22"/>
          <w:szCs w:val="22"/>
        </w:rPr>
      </w:pPr>
      <w:r>
        <w:rPr>
          <w:rFonts w:cstheme="minorBidi"/>
          <w:b/>
          <w:bCs/>
          <w:sz w:val="22"/>
          <w:szCs w:val="22"/>
        </w:rPr>
        <w:t>FBE channel access</w:t>
      </w:r>
    </w:p>
    <w:p w14:paraId="001E8004" w14:textId="10F2B0A0" w:rsidR="00E4789D" w:rsidRDefault="00E4789D" w:rsidP="00E4789D">
      <w:pPr>
        <w:pStyle w:val="ListParagraph"/>
        <w:numPr>
          <w:ilvl w:val="1"/>
          <w:numId w:val="31"/>
        </w:numPr>
        <w:spacing w:after="160" w:line="259" w:lineRule="auto"/>
        <w:jc w:val="both"/>
        <w:rPr>
          <w:rFonts w:cstheme="minorBidi"/>
          <w:b/>
          <w:bCs/>
          <w:sz w:val="22"/>
          <w:szCs w:val="22"/>
        </w:rPr>
      </w:pPr>
      <w:r>
        <w:rPr>
          <w:rFonts w:cstheme="minorBidi"/>
          <w:b/>
          <w:bCs/>
          <w:sz w:val="22"/>
          <w:szCs w:val="22"/>
        </w:rPr>
        <w:t>SL U DRX</w:t>
      </w:r>
    </w:p>
    <w:p w14:paraId="15A4DE0E" w14:textId="77777777" w:rsidR="00D17BA2" w:rsidRDefault="00D17BA2" w:rsidP="00BF3142">
      <w:pPr>
        <w:pStyle w:val="ListParagraph"/>
        <w:spacing w:after="160" w:line="259" w:lineRule="auto"/>
        <w:ind w:left="1440"/>
        <w:jc w:val="both"/>
        <w:rPr>
          <w:rFonts w:cstheme="minorBidi"/>
          <w:b/>
          <w:bCs/>
          <w:sz w:val="22"/>
          <w:szCs w:val="22"/>
        </w:rPr>
      </w:pPr>
    </w:p>
    <w:p w14:paraId="11BF962F" w14:textId="78C0FA44" w:rsidR="009A0D33" w:rsidRPr="00F34798" w:rsidRDefault="00F34798" w:rsidP="00F34798">
      <w:pPr>
        <w:pStyle w:val="Heading3"/>
      </w:pPr>
      <w:r>
        <w:t xml:space="preserve">Prioritization </w:t>
      </w:r>
      <w:r w:rsidR="009A0D33" w:rsidRPr="00F34798">
        <w:t xml:space="preserve">of proposed SL enhancement Rel-19 </w:t>
      </w:r>
      <w:r w:rsidR="006F3071">
        <w:t xml:space="preserve">WI </w:t>
      </w:r>
      <w:r w:rsidR="009A0D33" w:rsidRPr="00F34798">
        <w:t>objectives</w:t>
      </w:r>
    </w:p>
    <w:p w14:paraId="1C650199" w14:textId="4E8A9390" w:rsidR="009011B6" w:rsidRDefault="009011B6" w:rsidP="009011B6">
      <w:pPr>
        <w:overflowPunct/>
        <w:autoSpaceDE/>
        <w:autoSpaceDN/>
        <w:adjustRightInd/>
        <w:spacing w:before="120" w:after="160" w:line="259" w:lineRule="auto"/>
        <w:jc w:val="both"/>
        <w:textAlignment w:val="auto"/>
        <w:rPr>
          <w:rFonts w:cstheme="minorBidi"/>
          <w:sz w:val="22"/>
          <w:szCs w:val="22"/>
          <w:lang w:eastAsia="zh-CN"/>
        </w:rPr>
      </w:pPr>
      <w:r>
        <w:rPr>
          <w:rFonts w:cstheme="minorBidi"/>
          <w:sz w:val="22"/>
          <w:szCs w:val="22"/>
          <w:lang w:eastAsia="zh-CN"/>
        </w:rPr>
        <w:t xml:space="preserve">Depending on the agreed work items and study items in </w:t>
      </w:r>
      <w:r w:rsidR="008B64D2">
        <w:rPr>
          <w:rFonts w:cstheme="minorBidi"/>
          <w:sz w:val="22"/>
          <w:szCs w:val="22"/>
          <w:lang w:eastAsia="zh-CN"/>
        </w:rPr>
        <w:t>R</w:t>
      </w:r>
      <w:r>
        <w:rPr>
          <w:rFonts w:cstheme="minorBidi"/>
          <w:sz w:val="22"/>
          <w:szCs w:val="22"/>
          <w:lang w:eastAsia="zh-CN"/>
        </w:rPr>
        <w:t xml:space="preserve">elease 19, it may be challenging to support all the discussed features for Rel-19 </w:t>
      </w:r>
      <w:proofErr w:type="spellStart"/>
      <w:r>
        <w:rPr>
          <w:rFonts w:cstheme="minorBidi"/>
          <w:sz w:val="22"/>
          <w:szCs w:val="22"/>
          <w:lang w:eastAsia="zh-CN"/>
        </w:rPr>
        <w:t>sidelink</w:t>
      </w:r>
      <w:proofErr w:type="spellEnd"/>
      <w:r w:rsidR="008B64D2">
        <w:rPr>
          <w:rFonts w:cstheme="minorBidi"/>
          <w:sz w:val="22"/>
          <w:szCs w:val="22"/>
          <w:lang w:eastAsia="zh-CN"/>
        </w:rPr>
        <w:t xml:space="preserve"> enhancements</w:t>
      </w:r>
      <w:r>
        <w:rPr>
          <w:rFonts w:cstheme="minorBidi"/>
          <w:sz w:val="22"/>
          <w:szCs w:val="22"/>
          <w:lang w:eastAsia="zh-CN"/>
        </w:rPr>
        <w:t xml:space="preserve">. </w:t>
      </w:r>
      <w:r w:rsidR="008B64D2">
        <w:rPr>
          <w:rFonts w:cstheme="minorBidi"/>
          <w:sz w:val="22"/>
          <w:szCs w:val="22"/>
          <w:lang w:eastAsia="zh-CN"/>
        </w:rPr>
        <w:t>Based</w:t>
      </w:r>
      <w:r>
        <w:rPr>
          <w:rFonts w:cstheme="minorBidi"/>
          <w:sz w:val="22"/>
          <w:szCs w:val="22"/>
          <w:lang w:eastAsia="zh-CN"/>
        </w:rPr>
        <w:t xml:space="preserve"> on the TU given for Rel-19 SL </w:t>
      </w:r>
      <w:r w:rsidR="008B64D2">
        <w:rPr>
          <w:rFonts w:cstheme="minorBidi"/>
          <w:sz w:val="22"/>
          <w:szCs w:val="22"/>
          <w:lang w:eastAsia="zh-CN"/>
        </w:rPr>
        <w:t>enhancements</w:t>
      </w:r>
      <w:r>
        <w:rPr>
          <w:rFonts w:cstheme="minorBidi"/>
          <w:sz w:val="22"/>
          <w:szCs w:val="22"/>
          <w:lang w:eastAsia="zh-CN"/>
        </w:rPr>
        <w:t xml:space="preserve">, prioritization can happen to ensure that workload is manageable, and the objectives are realistic. In case of prioritization, we prefer to prioritize SL CA and SL FR2 enhancements. The SL power saving and SL U enhancements </w:t>
      </w:r>
      <w:r w:rsidRPr="006F3071">
        <w:rPr>
          <w:rFonts w:cstheme="minorBidi"/>
          <w:sz w:val="22"/>
          <w:szCs w:val="22"/>
          <w:lang w:eastAsia="zh-CN"/>
        </w:rPr>
        <w:t xml:space="preserve">can be further considered when </w:t>
      </w:r>
      <w:r>
        <w:rPr>
          <w:rFonts w:cstheme="minorBidi"/>
          <w:sz w:val="22"/>
          <w:szCs w:val="22"/>
          <w:lang w:eastAsia="zh-CN"/>
        </w:rPr>
        <w:t xml:space="preserve">the </w:t>
      </w:r>
      <w:r w:rsidRPr="006F3071">
        <w:rPr>
          <w:rFonts w:cstheme="minorBidi"/>
          <w:sz w:val="22"/>
          <w:szCs w:val="22"/>
          <w:lang w:eastAsia="zh-CN"/>
        </w:rPr>
        <w:t xml:space="preserve">TU and workload </w:t>
      </w:r>
      <w:r>
        <w:rPr>
          <w:rFonts w:cstheme="minorBidi"/>
          <w:sz w:val="22"/>
          <w:szCs w:val="22"/>
          <w:lang w:eastAsia="zh-CN"/>
        </w:rPr>
        <w:t>are</w:t>
      </w:r>
      <w:r w:rsidRPr="006F3071">
        <w:rPr>
          <w:rFonts w:cstheme="minorBidi"/>
          <w:sz w:val="22"/>
          <w:szCs w:val="22"/>
          <w:lang w:eastAsia="zh-CN"/>
        </w:rPr>
        <w:t xml:space="preserve"> reasonable to include them.</w:t>
      </w:r>
      <w:r>
        <w:rPr>
          <w:rFonts w:cstheme="minorBidi"/>
          <w:sz w:val="22"/>
          <w:szCs w:val="22"/>
          <w:lang w:eastAsia="zh-CN"/>
        </w:rPr>
        <w:t xml:space="preserve"> </w:t>
      </w:r>
    </w:p>
    <w:p w14:paraId="6A273E34" w14:textId="444D9584" w:rsidR="003E0903" w:rsidRPr="00EC2778" w:rsidRDefault="003E0903" w:rsidP="003E0903">
      <w:pPr>
        <w:overflowPunct/>
        <w:autoSpaceDE/>
        <w:autoSpaceDN/>
        <w:adjustRightInd/>
        <w:spacing w:before="120" w:after="160" w:line="259" w:lineRule="auto"/>
        <w:jc w:val="both"/>
        <w:textAlignment w:val="auto"/>
        <w:rPr>
          <w:rFonts w:cstheme="minorBidi"/>
          <w:b/>
          <w:bCs/>
          <w:sz w:val="22"/>
          <w:szCs w:val="22"/>
          <w:lang w:eastAsia="zh-CN"/>
        </w:rPr>
      </w:pPr>
      <w:r w:rsidRPr="00AC7185">
        <w:rPr>
          <w:rFonts w:cstheme="minorBidi"/>
          <w:b/>
          <w:bCs/>
          <w:sz w:val="22"/>
          <w:szCs w:val="22"/>
          <w:lang w:eastAsia="zh-CN"/>
        </w:rPr>
        <w:lastRenderedPageBreak/>
        <w:t xml:space="preserve">Proposal </w:t>
      </w:r>
      <w:r w:rsidR="00C70148">
        <w:rPr>
          <w:rFonts w:cstheme="minorBidi"/>
          <w:b/>
          <w:bCs/>
          <w:sz w:val="22"/>
          <w:szCs w:val="22"/>
          <w:lang w:eastAsia="zh-CN"/>
        </w:rPr>
        <w:t>6</w:t>
      </w:r>
      <w:r w:rsidRPr="00AC7185">
        <w:rPr>
          <w:rFonts w:cstheme="minorBidi"/>
          <w:b/>
          <w:bCs/>
          <w:sz w:val="22"/>
          <w:szCs w:val="22"/>
          <w:lang w:eastAsia="zh-CN"/>
        </w:rPr>
        <w:t xml:space="preserve">: </w:t>
      </w:r>
      <w:r>
        <w:rPr>
          <w:rFonts w:cstheme="minorBidi"/>
          <w:b/>
          <w:bCs/>
          <w:sz w:val="22"/>
          <w:szCs w:val="22"/>
          <w:lang w:eastAsia="zh-CN"/>
        </w:rPr>
        <w:t>Prioritize SL CA and FR2 enhancement objectives in SL enhancement Rel-19 WI if agreed.</w:t>
      </w:r>
    </w:p>
    <w:p w14:paraId="6FFAB546" w14:textId="77777777" w:rsidR="00D064A8" w:rsidRDefault="00EE1731" w:rsidP="00D064A8">
      <w:pPr>
        <w:pStyle w:val="Heading1"/>
      </w:pPr>
      <w:r>
        <w:t>Conclusion</w:t>
      </w:r>
    </w:p>
    <w:p w14:paraId="7B41FACA" w14:textId="11299031" w:rsidR="006B072B" w:rsidRDefault="006B072B" w:rsidP="006B072B">
      <w:pPr>
        <w:tabs>
          <w:tab w:val="num" w:pos="720"/>
        </w:tabs>
        <w:spacing w:before="120"/>
        <w:jc w:val="both"/>
        <w:rPr>
          <w:rFonts w:eastAsia="Times New Roman"/>
          <w:lang w:eastAsia="en-GB"/>
        </w:rPr>
      </w:pPr>
      <w:r w:rsidRPr="006B072B">
        <w:rPr>
          <w:rFonts w:eastAsia="Times New Roman"/>
          <w:lang w:eastAsia="en-GB"/>
        </w:rPr>
        <w:t xml:space="preserve">In this contribution, </w:t>
      </w:r>
      <w:r w:rsidR="00822A07">
        <w:rPr>
          <w:rFonts w:eastAsia="Times New Roman"/>
          <w:lang w:eastAsia="en-GB"/>
        </w:rPr>
        <w:t>the following</w:t>
      </w:r>
      <w:r w:rsidR="00F73588">
        <w:rPr>
          <w:rFonts w:eastAsia="Times New Roman"/>
          <w:lang w:eastAsia="en-GB"/>
        </w:rPr>
        <w:t xml:space="preserve"> </w:t>
      </w:r>
      <w:r w:rsidR="0085103C">
        <w:rPr>
          <w:rFonts w:eastAsia="Times New Roman"/>
          <w:lang w:eastAsia="en-GB"/>
        </w:rPr>
        <w:t xml:space="preserve">observations </w:t>
      </w:r>
      <w:r w:rsidR="00822A07">
        <w:rPr>
          <w:rFonts w:eastAsia="Times New Roman"/>
          <w:lang w:eastAsia="en-GB"/>
        </w:rPr>
        <w:t>have been discussed</w:t>
      </w:r>
      <w:r w:rsidR="00BF3142">
        <w:rPr>
          <w:rFonts w:eastAsia="Times New Roman"/>
          <w:lang w:eastAsia="en-GB"/>
        </w:rPr>
        <w:t>:</w:t>
      </w:r>
      <w:r w:rsidR="00822A07">
        <w:rPr>
          <w:rFonts w:eastAsia="Times New Roman"/>
          <w:lang w:eastAsia="en-GB"/>
        </w:rPr>
        <w:t xml:space="preserve"> </w:t>
      </w:r>
    </w:p>
    <w:p w14:paraId="7B63DCA6" w14:textId="354BE5B6" w:rsidR="0078380B" w:rsidRDefault="0078380B" w:rsidP="0078380B">
      <w:pPr>
        <w:overflowPunct/>
        <w:autoSpaceDE/>
        <w:autoSpaceDN/>
        <w:adjustRightInd/>
        <w:spacing w:before="120" w:after="160" w:line="259" w:lineRule="auto"/>
        <w:jc w:val="both"/>
        <w:textAlignment w:val="auto"/>
        <w:rPr>
          <w:rFonts w:cstheme="minorBidi"/>
          <w:b/>
          <w:bCs/>
          <w:sz w:val="22"/>
          <w:szCs w:val="22"/>
          <w:lang w:eastAsia="zh-CN"/>
        </w:rPr>
      </w:pPr>
      <w:r w:rsidRPr="00E75C8F">
        <w:rPr>
          <w:rFonts w:cstheme="minorBidi"/>
          <w:b/>
          <w:bCs/>
          <w:sz w:val="22"/>
          <w:szCs w:val="22"/>
          <w:lang w:eastAsia="zh-CN"/>
        </w:rPr>
        <w:t>Observation</w:t>
      </w:r>
      <w:r>
        <w:rPr>
          <w:rFonts w:cstheme="minorBidi"/>
          <w:b/>
          <w:bCs/>
          <w:sz w:val="22"/>
          <w:szCs w:val="22"/>
          <w:lang w:eastAsia="zh-CN"/>
        </w:rPr>
        <w:t xml:space="preserve"> </w:t>
      </w:r>
      <w:r w:rsidR="00C70148">
        <w:rPr>
          <w:rFonts w:cstheme="minorBidi"/>
          <w:b/>
          <w:bCs/>
          <w:sz w:val="22"/>
          <w:szCs w:val="22"/>
          <w:lang w:eastAsia="zh-CN"/>
        </w:rPr>
        <w:t>1</w:t>
      </w:r>
      <w:r w:rsidRPr="00E75C8F">
        <w:rPr>
          <w:rFonts w:cstheme="minorBidi"/>
          <w:b/>
          <w:bCs/>
          <w:sz w:val="22"/>
          <w:szCs w:val="22"/>
          <w:lang w:eastAsia="zh-CN"/>
        </w:rPr>
        <w:t xml:space="preserve">: </w:t>
      </w:r>
      <w:r>
        <w:rPr>
          <w:rFonts w:cstheme="minorBidi"/>
          <w:b/>
          <w:bCs/>
          <w:sz w:val="22"/>
          <w:szCs w:val="22"/>
          <w:lang w:eastAsia="zh-CN"/>
        </w:rPr>
        <w:t>A great number of companie</w:t>
      </w:r>
      <w:r w:rsidR="008B64D2">
        <w:rPr>
          <w:rFonts w:cstheme="minorBidi"/>
          <w:b/>
          <w:bCs/>
          <w:sz w:val="22"/>
          <w:szCs w:val="22"/>
          <w:lang w:eastAsia="zh-CN"/>
        </w:rPr>
        <w:t>s</w:t>
      </w:r>
      <w:r>
        <w:rPr>
          <w:rFonts w:cstheme="minorBidi"/>
          <w:b/>
          <w:bCs/>
          <w:sz w:val="22"/>
          <w:szCs w:val="22"/>
          <w:lang w:eastAsia="zh-CN"/>
        </w:rPr>
        <w:t xml:space="preserve"> proposed a Rel-19 SLE WI including at least t</w:t>
      </w:r>
      <w:r w:rsidRPr="00E75C8F">
        <w:rPr>
          <w:rFonts w:cstheme="minorBidi"/>
          <w:b/>
          <w:bCs/>
          <w:sz w:val="22"/>
          <w:szCs w:val="22"/>
          <w:lang w:eastAsia="zh-CN"/>
        </w:rPr>
        <w:t>wo main objectives</w:t>
      </w:r>
      <w:r>
        <w:rPr>
          <w:rFonts w:cstheme="minorBidi"/>
          <w:b/>
          <w:bCs/>
          <w:sz w:val="22"/>
          <w:szCs w:val="22"/>
          <w:lang w:eastAsia="zh-CN"/>
        </w:rPr>
        <w:t xml:space="preserve">, which are </w:t>
      </w:r>
      <w:r w:rsidRPr="00E75C8F">
        <w:rPr>
          <w:rFonts w:cstheme="minorBidi"/>
          <w:b/>
          <w:bCs/>
          <w:sz w:val="22"/>
          <w:szCs w:val="22"/>
          <w:lang w:eastAsia="zh-CN"/>
        </w:rPr>
        <w:t xml:space="preserve">CA enhancements to support NR SL specific features and normative work of R18 SL FR2 study phase outcome. </w:t>
      </w:r>
    </w:p>
    <w:p w14:paraId="76D2419A" w14:textId="61D3AC09" w:rsidR="0078380B" w:rsidRPr="00510078" w:rsidRDefault="0078380B" w:rsidP="0078380B">
      <w:pPr>
        <w:overflowPunct/>
        <w:autoSpaceDE/>
        <w:autoSpaceDN/>
        <w:adjustRightInd/>
        <w:spacing w:before="120" w:after="160" w:line="259" w:lineRule="auto"/>
        <w:jc w:val="both"/>
        <w:textAlignment w:val="auto"/>
        <w:rPr>
          <w:rFonts w:cstheme="minorBidi"/>
          <w:b/>
          <w:bCs/>
          <w:sz w:val="22"/>
          <w:szCs w:val="22"/>
          <w:lang w:eastAsia="zh-CN"/>
        </w:rPr>
      </w:pPr>
      <w:r w:rsidRPr="00510078">
        <w:rPr>
          <w:rFonts w:cstheme="minorBidi"/>
          <w:b/>
          <w:bCs/>
          <w:sz w:val="22"/>
          <w:szCs w:val="22"/>
          <w:lang w:eastAsia="zh-CN"/>
        </w:rPr>
        <w:t xml:space="preserve">Observation </w:t>
      </w:r>
      <w:r w:rsidR="00C70148">
        <w:rPr>
          <w:rFonts w:cstheme="minorBidi"/>
          <w:b/>
          <w:bCs/>
          <w:sz w:val="22"/>
          <w:szCs w:val="22"/>
          <w:lang w:eastAsia="zh-CN"/>
        </w:rPr>
        <w:t>2</w:t>
      </w:r>
      <w:r w:rsidRPr="00510078">
        <w:rPr>
          <w:rFonts w:cstheme="minorBidi"/>
          <w:b/>
          <w:bCs/>
          <w:sz w:val="22"/>
          <w:szCs w:val="22"/>
          <w:lang w:eastAsia="zh-CN"/>
        </w:rPr>
        <w:t>: Emerging vertical and advanced V2X use cases continue imposing higher requirement for SL operation</w:t>
      </w:r>
      <w:r w:rsidR="00B75EEA">
        <w:rPr>
          <w:rFonts w:cstheme="minorBidi"/>
          <w:b/>
          <w:bCs/>
          <w:sz w:val="22"/>
          <w:szCs w:val="22"/>
          <w:lang w:eastAsia="zh-CN"/>
        </w:rPr>
        <w:t>.</w:t>
      </w:r>
      <w:r w:rsidRPr="00510078">
        <w:rPr>
          <w:rFonts w:cstheme="minorBidi"/>
          <w:b/>
          <w:bCs/>
          <w:sz w:val="22"/>
          <w:szCs w:val="22"/>
          <w:lang w:eastAsia="zh-CN"/>
        </w:rPr>
        <w:t xml:space="preserve"> </w:t>
      </w:r>
    </w:p>
    <w:p w14:paraId="161DC87D" w14:textId="77777777" w:rsidR="00D474E3" w:rsidRPr="00510078" w:rsidRDefault="00D474E3" w:rsidP="00D474E3">
      <w:pPr>
        <w:overflowPunct/>
        <w:autoSpaceDE/>
        <w:autoSpaceDN/>
        <w:adjustRightInd/>
        <w:spacing w:before="120" w:after="160" w:line="259" w:lineRule="auto"/>
        <w:jc w:val="both"/>
        <w:textAlignment w:val="auto"/>
        <w:rPr>
          <w:rFonts w:cstheme="minorBidi"/>
          <w:b/>
          <w:bCs/>
          <w:sz w:val="22"/>
          <w:szCs w:val="22"/>
          <w:lang w:eastAsia="zh-CN"/>
        </w:rPr>
      </w:pPr>
      <w:r w:rsidRPr="00510078">
        <w:rPr>
          <w:rFonts w:cstheme="minorBidi"/>
          <w:b/>
          <w:bCs/>
          <w:sz w:val="22"/>
          <w:szCs w:val="22"/>
          <w:lang w:eastAsia="zh-CN"/>
        </w:rPr>
        <w:t xml:space="preserve">Observation </w:t>
      </w:r>
      <w:r>
        <w:rPr>
          <w:rFonts w:cstheme="minorBidi"/>
          <w:b/>
          <w:bCs/>
          <w:sz w:val="22"/>
          <w:szCs w:val="22"/>
          <w:lang w:eastAsia="zh-CN"/>
        </w:rPr>
        <w:t>3</w:t>
      </w:r>
      <w:r w:rsidRPr="00510078">
        <w:rPr>
          <w:rFonts w:cstheme="minorBidi"/>
          <w:b/>
          <w:bCs/>
          <w:sz w:val="22"/>
          <w:szCs w:val="22"/>
          <w:lang w:eastAsia="zh-CN"/>
        </w:rPr>
        <w:t xml:space="preserve">: Normative work completion with further enhancement </w:t>
      </w:r>
      <w:r>
        <w:rPr>
          <w:rFonts w:cstheme="minorBidi"/>
          <w:b/>
          <w:bCs/>
          <w:sz w:val="22"/>
          <w:szCs w:val="22"/>
          <w:lang w:eastAsia="zh-CN"/>
        </w:rPr>
        <w:t>for</w:t>
      </w:r>
      <w:r w:rsidRPr="00510078">
        <w:rPr>
          <w:rFonts w:cstheme="minorBidi"/>
          <w:b/>
          <w:bCs/>
          <w:sz w:val="22"/>
          <w:szCs w:val="22"/>
          <w:lang w:eastAsia="zh-CN"/>
        </w:rPr>
        <w:t xml:space="preserve"> SL CA, SL U and SL FR2 is essential for SL deployment </w:t>
      </w:r>
      <w:r>
        <w:rPr>
          <w:rFonts w:cstheme="minorBidi"/>
          <w:b/>
          <w:bCs/>
          <w:sz w:val="22"/>
          <w:szCs w:val="22"/>
          <w:lang w:eastAsia="zh-CN"/>
        </w:rPr>
        <w:t>targeting the new</w:t>
      </w:r>
      <w:r w:rsidRPr="00510078">
        <w:rPr>
          <w:rFonts w:cstheme="minorBidi"/>
          <w:b/>
          <w:bCs/>
          <w:sz w:val="22"/>
          <w:szCs w:val="22"/>
          <w:lang w:eastAsia="zh-CN"/>
        </w:rPr>
        <w:t xml:space="preserve"> commercial use cases. </w:t>
      </w:r>
    </w:p>
    <w:p w14:paraId="7A612145" w14:textId="77777777" w:rsidR="00B563F5" w:rsidRDefault="00B563F5" w:rsidP="00BF3142">
      <w:pPr>
        <w:pStyle w:val="ListParagraph"/>
        <w:spacing w:after="160" w:line="259" w:lineRule="auto"/>
        <w:ind w:left="0"/>
        <w:rPr>
          <w:sz w:val="20"/>
          <w:szCs w:val="20"/>
          <w:lang w:val="en-GB" w:eastAsia="en-GB"/>
        </w:rPr>
      </w:pPr>
    </w:p>
    <w:p w14:paraId="60B4B0E9" w14:textId="6499C681" w:rsidR="00BF3142" w:rsidRPr="008D03F6" w:rsidRDefault="00BF3142" w:rsidP="00BF3142">
      <w:pPr>
        <w:pStyle w:val="ListParagraph"/>
        <w:spacing w:after="160" w:line="259" w:lineRule="auto"/>
        <w:ind w:left="0"/>
        <w:rPr>
          <w:sz w:val="20"/>
          <w:szCs w:val="20"/>
          <w:lang w:val="en-GB" w:eastAsia="en-GB"/>
        </w:rPr>
      </w:pPr>
      <w:r w:rsidRPr="008D03F6">
        <w:rPr>
          <w:sz w:val="20"/>
          <w:szCs w:val="20"/>
          <w:lang w:val="en-GB" w:eastAsia="en-GB"/>
        </w:rPr>
        <w:t>Based on the observations, the following proposals are made for the potential scope of Rel-19 SL</w:t>
      </w:r>
      <w:r>
        <w:rPr>
          <w:sz w:val="20"/>
          <w:szCs w:val="20"/>
          <w:lang w:val="en-GB" w:eastAsia="en-GB"/>
        </w:rPr>
        <w:t xml:space="preserve"> enhancements:</w:t>
      </w:r>
    </w:p>
    <w:p w14:paraId="6B0BEBA5" w14:textId="7712F326" w:rsidR="0078380B" w:rsidRPr="007B6C7C" w:rsidRDefault="0078380B" w:rsidP="0078380B">
      <w:pPr>
        <w:overflowPunct/>
        <w:autoSpaceDE/>
        <w:autoSpaceDN/>
        <w:adjustRightInd/>
        <w:spacing w:before="120" w:after="160" w:line="259" w:lineRule="auto"/>
        <w:jc w:val="both"/>
        <w:textAlignment w:val="auto"/>
        <w:rPr>
          <w:rFonts w:cstheme="minorBidi"/>
          <w:b/>
          <w:bCs/>
          <w:sz w:val="22"/>
          <w:szCs w:val="22"/>
          <w:lang w:val="en-US" w:eastAsia="zh-CN"/>
        </w:rPr>
      </w:pPr>
      <w:r>
        <w:rPr>
          <w:rFonts w:cstheme="minorBidi"/>
          <w:b/>
          <w:bCs/>
          <w:sz w:val="22"/>
          <w:szCs w:val="22"/>
          <w:lang w:val="en-US" w:eastAsia="zh-CN"/>
        </w:rPr>
        <w:t>Proposal</w:t>
      </w:r>
      <w:r w:rsidRPr="007B6C7C">
        <w:rPr>
          <w:rFonts w:cstheme="minorBidi"/>
          <w:b/>
          <w:bCs/>
          <w:sz w:val="22"/>
          <w:szCs w:val="22"/>
          <w:lang w:val="en-US" w:eastAsia="zh-CN"/>
        </w:rPr>
        <w:t xml:space="preserve"> </w:t>
      </w:r>
      <w:r w:rsidR="00C70148">
        <w:rPr>
          <w:rFonts w:cstheme="minorBidi"/>
          <w:b/>
          <w:bCs/>
          <w:sz w:val="22"/>
          <w:szCs w:val="22"/>
          <w:lang w:val="en-US" w:eastAsia="zh-CN"/>
        </w:rPr>
        <w:t>1</w:t>
      </w:r>
      <w:r w:rsidRPr="007B6C7C">
        <w:rPr>
          <w:rFonts w:cstheme="minorBidi"/>
          <w:b/>
          <w:bCs/>
          <w:sz w:val="22"/>
          <w:szCs w:val="22"/>
          <w:lang w:val="en-US" w:eastAsia="zh-CN"/>
        </w:rPr>
        <w:t xml:space="preserve">: </w:t>
      </w:r>
      <w:r>
        <w:rPr>
          <w:rFonts w:cstheme="minorBidi"/>
          <w:b/>
          <w:bCs/>
          <w:sz w:val="22"/>
          <w:szCs w:val="22"/>
          <w:lang w:val="en-US" w:eastAsia="zh-CN"/>
        </w:rPr>
        <w:t xml:space="preserve">Support further SL enhancement WI as a part of Rel-19.  </w:t>
      </w:r>
    </w:p>
    <w:p w14:paraId="336CD318" w14:textId="2D06DFAF" w:rsidR="0078380B" w:rsidRPr="00EC2778" w:rsidRDefault="0078380B" w:rsidP="0078380B">
      <w:pPr>
        <w:overflowPunct/>
        <w:autoSpaceDE/>
        <w:autoSpaceDN/>
        <w:adjustRightInd/>
        <w:spacing w:before="120" w:after="160" w:line="259" w:lineRule="auto"/>
        <w:jc w:val="both"/>
        <w:textAlignment w:val="auto"/>
        <w:rPr>
          <w:rFonts w:cstheme="minorBidi"/>
          <w:b/>
          <w:bCs/>
          <w:sz w:val="22"/>
          <w:szCs w:val="22"/>
          <w:lang w:eastAsia="zh-CN"/>
        </w:rPr>
      </w:pPr>
      <w:r w:rsidRPr="00AC7185">
        <w:rPr>
          <w:rFonts w:cstheme="minorBidi"/>
          <w:b/>
          <w:bCs/>
          <w:sz w:val="22"/>
          <w:szCs w:val="22"/>
          <w:lang w:eastAsia="zh-CN"/>
        </w:rPr>
        <w:t xml:space="preserve">Proposal </w:t>
      </w:r>
      <w:r w:rsidR="00C70148">
        <w:rPr>
          <w:rFonts w:cstheme="minorBidi"/>
          <w:b/>
          <w:bCs/>
          <w:sz w:val="22"/>
          <w:szCs w:val="22"/>
          <w:lang w:eastAsia="zh-CN"/>
        </w:rPr>
        <w:t>2</w:t>
      </w:r>
      <w:r w:rsidRPr="00AC7185">
        <w:rPr>
          <w:rFonts w:cstheme="minorBidi"/>
          <w:b/>
          <w:bCs/>
          <w:sz w:val="22"/>
          <w:szCs w:val="22"/>
          <w:lang w:eastAsia="zh-CN"/>
        </w:rPr>
        <w:t xml:space="preserve">: </w:t>
      </w:r>
      <w:r>
        <w:rPr>
          <w:rFonts w:cstheme="minorBidi"/>
          <w:b/>
          <w:bCs/>
          <w:sz w:val="22"/>
          <w:szCs w:val="22"/>
          <w:lang w:eastAsia="zh-CN"/>
        </w:rPr>
        <w:t>Rel-19 SL WI specifies</w:t>
      </w:r>
      <w:r w:rsidRPr="00EC2778">
        <w:rPr>
          <w:rFonts w:cstheme="minorBidi"/>
          <w:b/>
          <w:bCs/>
          <w:sz w:val="22"/>
          <w:szCs w:val="22"/>
          <w:lang w:eastAsia="zh-CN"/>
        </w:rPr>
        <w:t xml:space="preserve"> </w:t>
      </w:r>
      <w:r>
        <w:rPr>
          <w:rFonts w:cstheme="minorBidi"/>
          <w:b/>
          <w:bCs/>
          <w:sz w:val="22"/>
          <w:szCs w:val="22"/>
          <w:lang w:eastAsia="zh-CN"/>
        </w:rPr>
        <w:t>at least the following enhancements for Rel-18 NR SL CA</w:t>
      </w:r>
    </w:p>
    <w:p w14:paraId="70EB162F" w14:textId="77777777" w:rsidR="0078380B" w:rsidRDefault="0078380B" w:rsidP="0078380B">
      <w:pPr>
        <w:pStyle w:val="ListParagraph"/>
        <w:numPr>
          <w:ilvl w:val="1"/>
          <w:numId w:val="31"/>
        </w:numPr>
        <w:spacing w:after="160" w:line="259" w:lineRule="auto"/>
        <w:jc w:val="both"/>
        <w:rPr>
          <w:rFonts w:cstheme="minorBidi"/>
          <w:b/>
          <w:bCs/>
          <w:sz w:val="22"/>
          <w:szCs w:val="22"/>
        </w:rPr>
      </w:pPr>
      <w:r>
        <w:rPr>
          <w:rFonts w:cstheme="minorBidi"/>
          <w:b/>
          <w:bCs/>
          <w:sz w:val="22"/>
          <w:szCs w:val="22"/>
        </w:rPr>
        <w:t xml:space="preserve">Mode 1 CA operation, e.g., multi-carrier HARQ reporting to </w:t>
      </w:r>
      <w:proofErr w:type="spellStart"/>
      <w:proofErr w:type="gramStart"/>
      <w:r>
        <w:rPr>
          <w:rFonts w:cstheme="minorBidi"/>
          <w:b/>
          <w:bCs/>
          <w:sz w:val="22"/>
          <w:szCs w:val="22"/>
        </w:rPr>
        <w:t>gNB</w:t>
      </w:r>
      <w:proofErr w:type="spellEnd"/>
      <w:proofErr w:type="gramEnd"/>
    </w:p>
    <w:p w14:paraId="05BEFA72" w14:textId="7AFE5BB8" w:rsidR="0078380B" w:rsidRDefault="0078380B" w:rsidP="0078380B">
      <w:pPr>
        <w:pStyle w:val="ListParagraph"/>
        <w:numPr>
          <w:ilvl w:val="1"/>
          <w:numId w:val="31"/>
        </w:numPr>
        <w:spacing w:after="160" w:line="259" w:lineRule="auto"/>
        <w:jc w:val="both"/>
        <w:rPr>
          <w:rFonts w:cstheme="minorBidi"/>
          <w:b/>
          <w:bCs/>
          <w:sz w:val="22"/>
          <w:szCs w:val="22"/>
        </w:rPr>
      </w:pPr>
      <w:r w:rsidRPr="00EA5C1C">
        <w:rPr>
          <w:rFonts w:cstheme="minorBidi"/>
          <w:b/>
          <w:bCs/>
          <w:sz w:val="22"/>
          <w:szCs w:val="22"/>
        </w:rPr>
        <w:t>Flexible SL carrier configuration</w:t>
      </w:r>
      <w:r>
        <w:rPr>
          <w:rFonts w:cstheme="minorBidi"/>
          <w:b/>
          <w:bCs/>
          <w:sz w:val="22"/>
          <w:szCs w:val="22"/>
        </w:rPr>
        <w:t xml:space="preserve"> e.g.</w:t>
      </w:r>
      <w:r w:rsidR="00B75EEA">
        <w:rPr>
          <w:rFonts w:cstheme="minorBidi"/>
          <w:b/>
          <w:bCs/>
          <w:sz w:val="22"/>
          <w:szCs w:val="22"/>
        </w:rPr>
        <w:t>,</w:t>
      </w:r>
      <w:r>
        <w:rPr>
          <w:rFonts w:cstheme="minorBidi"/>
          <w:b/>
          <w:bCs/>
          <w:sz w:val="22"/>
          <w:szCs w:val="22"/>
        </w:rPr>
        <w:t xml:space="preserve"> different </w:t>
      </w:r>
      <w:r w:rsidRPr="00EA5C1C">
        <w:rPr>
          <w:rFonts w:cstheme="minorBidi"/>
          <w:b/>
          <w:bCs/>
          <w:sz w:val="22"/>
          <w:szCs w:val="22"/>
        </w:rPr>
        <w:t>SCS</w:t>
      </w:r>
      <w:r>
        <w:rPr>
          <w:rFonts w:cstheme="minorBidi"/>
          <w:b/>
          <w:bCs/>
          <w:sz w:val="22"/>
          <w:szCs w:val="22"/>
        </w:rPr>
        <w:t xml:space="preserve"> and </w:t>
      </w:r>
      <w:r w:rsidRPr="00EA5C1C">
        <w:rPr>
          <w:rFonts w:cstheme="minorBidi"/>
          <w:b/>
          <w:bCs/>
          <w:sz w:val="22"/>
          <w:szCs w:val="22"/>
        </w:rPr>
        <w:t>primary/</w:t>
      </w:r>
      <w:r>
        <w:rPr>
          <w:rFonts w:cstheme="minorBidi"/>
          <w:b/>
          <w:bCs/>
          <w:sz w:val="22"/>
          <w:szCs w:val="22"/>
        </w:rPr>
        <w:t>secondary carrier differentiation</w:t>
      </w:r>
    </w:p>
    <w:p w14:paraId="0A9A9426" w14:textId="77777777" w:rsidR="0078380B" w:rsidRDefault="0078380B" w:rsidP="0078380B">
      <w:pPr>
        <w:pStyle w:val="ListParagraph"/>
        <w:numPr>
          <w:ilvl w:val="1"/>
          <w:numId w:val="31"/>
        </w:numPr>
        <w:spacing w:after="160" w:line="259" w:lineRule="auto"/>
        <w:jc w:val="both"/>
        <w:rPr>
          <w:rFonts w:cstheme="minorBidi"/>
          <w:b/>
          <w:bCs/>
          <w:sz w:val="22"/>
          <w:szCs w:val="22"/>
        </w:rPr>
      </w:pPr>
      <w:r>
        <w:rPr>
          <w:rFonts w:cstheme="minorBidi"/>
          <w:b/>
          <w:bCs/>
          <w:sz w:val="22"/>
          <w:szCs w:val="22"/>
        </w:rPr>
        <w:t>Resource selection and indication, e.g., c</w:t>
      </w:r>
      <w:r w:rsidRPr="00EA5C1C">
        <w:rPr>
          <w:rFonts w:cstheme="minorBidi"/>
          <w:b/>
          <w:bCs/>
          <w:sz w:val="22"/>
          <w:szCs w:val="22"/>
        </w:rPr>
        <w:t>ross-carrier scheduling in SCI</w:t>
      </w:r>
    </w:p>
    <w:p w14:paraId="67323A23" w14:textId="77777777" w:rsidR="0078380B" w:rsidRDefault="0078380B" w:rsidP="0078380B">
      <w:pPr>
        <w:pStyle w:val="ListParagraph"/>
        <w:numPr>
          <w:ilvl w:val="1"/>
          <w:numId w:val="31"/>
        </w:numPr>
        <w:spacing w:after="160" w:line="259" w:lineRule="auto"/>
        <w:jc w:val="both"/>
        <w:rPr>
          <w:rFonts w:cstheme="minorBidi"/>
          <w:b/>
          <w:bCs/>
          <w:sz w:val="22"/>
          <w:szCs w:val="22"/>
        </w:rPr>
      </w:pPr>
      <w:r>
        <w:rPr>
          <w:rFonts w:cstheme="minorBidi"/>
          <w:b/>
          <w:bCs/>
          <w:sz w:val="22"/>
          <w:szCs w:val="22"/>
        </w:rPr>
        <w:t>SL carrier (re)selection for PSFCH transmission</w:t>
      </w:r>
    </w:p>
    <w:p w14:paraId="0CED43BC" w14:textId="77777777" w:rsidR="0078380B" w:rsidRDefault="0078380B" w:rsidP="0078380B">
      <w:pPr>
        <w:pStyle w:val="ListParagraph"/>
        <w:numPr>
          <w:ilvl w:val="1"/>
          <w:numId w:val="31"/>
        </w:numPr>
        <w:spacing w:after="160" w:line="259" w:lineRule="auto"/>
        <w:jc w:val="both"/>
        <w:rPr>
          <w:rFonts w:cstheme="minorBidi"/>
          <w:b/>
          <w:bCs/>
          <w:sz w:val="22"/>
          <w:szCs w:val="22"/>
        </w:rPr>
      </w:pPr>
      <w:r>
        <w:rPr>
          <w:rFonts w:cstheme="minorBidi"/>
          <w:b/>
          <w:bCs/>
          <w:sz w:val="22"/>
          <w:szCs w:val="22"/>
        </w:rPr>
        <w:t xml:space="preserve">Synchronization procedure </w:t>
      </w:r>
    </w:p>
    <w:p w14:paraId="054C2FCF" w14:textId="58EC2247" w:rsidR="0078380B" w:rsidRPr="00EA5C1C" w:rsidRDefault="0078380B" w:rsidP="0078380B">
      <w:pPr>
        <w:pStyle w:val="ListParagraph"/>
        <w:numPr>
          <w:ilvl w:val="1"/>
          <w:numId w:val="31"/>
        </w:numPr>
        <w:spacing w:after="160" w:line="259" w:lineRule="auto"/>
        <w:jc w:val="both"/>
        <w:rPr>
          <w:rFonts w:cstheme="minorBidi"/>
          <w:b/>
          <w:bCs/>
          <w:sz w:val="22"/>
          <w:szCs w:val="22"/>
        </w:rPr>
      </w:pPr>
      <w:r>
        <w:rPr>
          <w:rFonts w:cstheme="minorBidi"/>
          <w:b/>
          <w:bCs/>
          <w:sz w:val="22"/>
          <w:szCs w:val="22"/>
        </w:rPr>
        <w:t>SL RSRP and CSI measurement and reporting procedure</w:t>
      </w:r>
      <w:r w:rsidR="00D17BA2">
        <w:rPr>
          <w:rFonts w:cstheme="minorBidi"/>
          <w:b/>
          <w:bCs/>
          <w:sz w:val="22"/>
          <w:szCs w:val="22"/>
        </w:rPr>
        <w:t>.</w:t>
      </w:r>
    </w:p>
    <w:p w14:paraId="5AE101BE" w14:textId="77777777" w:rsidR="00D474E3" w:rsidRPr="00EC2778" w:rsidRDefault="00D474E3" w:rsidP="00D474E3">
      <w:pPr>
        <w:overflowPunct/>
        <w:autoSpaceDE/>
        <w:autoSpaceDN/>
        <w:adjustRightInd/>
        <w:spacing w:before="120" w:after="160" w:line="259" w:lineRule="auto"/>
        <w:jc w:val="both"/>
        <w:textAlignment w:val="auto"/>
        <w:rPr>
          <w:rFonts w:cstheme="minorBidi"/>
          <w:b/>
          <w:bCs/>
          <w:sz w:val="22"/>
          <w:szCs w:val="22"/>
          <w:lang w:eastAsia="zh-CN"/>
        </w:rPr>
      </w:pPr>
      <w:r w:rsidRPr="00AC7185">
        <w:rPr>
          <w:rFonts w:cstheme="minorBidi"/>
          <w:b/>
          <w:bCs/>
          <w:sz w:val="22"/>
          <w:szCs w:val="22"/>
          <w:lang w:eastAsia="zh-CN"/>
        </w:rPr>
        <w:t xml:space="preserve">Proposal </w:t>
      </w:r>
      <w:r>
        <w:rPr>
          <w:rFonts w:cstheme="minorBidi"/>
          <w:b/>
          <w:bCs/>
          <w:sz w:val="22"/>
          <w:szCs w:val="22"/>
          <w:lang w:eastAsia="zh-CN"/>
        </w:rPr>
        <w:t>3</w:t>
      </w:r>
      <w:r w:rsidRPr="00AC7185">
        <w:rPr>
          <w:rFonts w:cstheme="minorBidi"/>
          <w:b/>
          <w:bCs/>
          <w:sz w:val="22"/>
          <w:szCs w:val="22"/>
          <w:lang w:eastAsia="zh-CN"/>
        </w:rPr>
        <w:t xml:space="preserve">: </w:t>
      </w:r>
      <w:r>
        <w:rPr>
          <w:rFonts w:cstheme="minorBidi"/>
          <w:b/>
          <w:bCs/>
          <w:sz w:val="22"/>
          <w:szCs w:val="22"/>
          <w:lang w:eastAsia="zh-CN"/>
        </w:rPr>
        <w:t>Rel-19 SL WI supports FR2 objective including:</w:t>
      </w:r>
    </w:p>
    <w:p w14:paraId="050CCDD6" w14:textId="77777777" w:rsidR="00D474E3" w:rsidRDefault="00D474E3" w:rsidP="00D474E3">
      <w:pPr>
        <w:pStyle w:val="ListParagraph"/>
        <w:numPr>
          <w:ilvl w:val="1"/>
          <w:numId w:val="31"/>
        </w:numPr>
        <w:spacing w:after="160" w:line="259" w:lineRule="auto"/>
        <w:jc w:val="both"/>
        <w:rPr>
          <w:rFonts w:cstheme="minorBidi"/>
          <w:b/>
          <w:bCs/>
          <w:sz w:val="22"/>
          <w:szCs w:val="22"/>
        </w:rPr>
      </w:pPr>
      <w:r>
        <w:rPr>
          <w:rFonts w:cstheme="minorBidi"/>
          <w:b/>
          <w:bCs/>
          <w:sz w:val="22"/>
          <w:szCs w:val="22"/>
        </w:rPr>
        <w:t>Completing normative work of the Rel-18 study phase outcome for beam management including initial beam pairing, beam maintenance and beam failure recovery.</w:t>
      </w:r>
    </w:p>
    <w:p w14:paraId="57414F3A" w14:textId="77777777" w:rsidR="00D474E3" w:rsidRDefault="00D474E3" w:rsidP="00D474E3">
      <w:pPr>
        <w:pStyle w:val="ListParagraph"/>
        <w:numPr>
          <w:ilvl w:val="1"/>
          <w:numId w:val="31"/>
        </w:numPr>
        <w:spacing w:after="160" w:line="259" w:lineRule="auto"/>
        <w:jc w:val="both"/>
        <w:rPr>
          <w:rFonts w:cstheme="minorBidi"/>
          <w:b/>
          <w:bCs/>
          <w:sz w:val="22"/>
          <w:szCs w:val="22"/>
        </w:rPr>
      </w:pPr>
      <w:r>
        <w:rPr>
          <w:rFonts w:cstheme="minorBidi"/>
          <w:b/>
          <w:bCs/>
          <w:sz w:val="22"/>
          <w:szCs w:val="22"/>
        </w:rPr>
        <w:t xml:space="preserve">Studying, and specifying if needed, mechanisms for beam-based resource selection and sensing and PHY CSI feedback enhancements. </w:t>
      </w:r>
    </w:p>
    <w:p w14:paraId="59E47130" w14:textId="0FAD9A46" w:rsidR="0078380B" w:rsidRPr="00EC2778" w:rsidRDefault="0078380B" w:rsidP="0078380B">
      <w:pPr>
        <w:overflowPunct/>
        <w:autoSpaceDE/>
        <w:autoSpaceDN/>
        <w:adjustRightInd/>
        <w:spacing w:before="120" w:after="160" w:line="259" w:lineRule="auto"/>
        <w:jc w:val="both"/>
        <w:textAlignment w:val="auto"/>
        <w:rPr>
          <w:rFonts w:cstheme="minorBidi"/>
          <w:b/>
          <w:bCs/>
          <w:sz w:val="22"/>
          <w:szCs w:val="22"/>
          <w:lang w:eastAsia="zh-CN"/>
        </w:rPr>
      </w:pPr>
      <w:r w:rsidRPr="00AC7185">
        <w:rPr>
          <w:rFonts w:cstheme="minorBidi"/>
          <w:b/>
          <w:bCs/>
          <w:sz w:val="22"/>
          <w:szCs w:val="22"/>
          <w:lang w:eastAsia="zh-CN"/>
        </w:rPr>
        <w:t xml:space="preserve">Proposal </w:t>
      </w:r>
      <w:r w:rsidR="00C70148">
        <w:rPr>
          <w:rFonts w:cstheme="minorBidi"/>
          <w:b/>
          <w:bCs/>
          <w:sz w:val="22"/>
          <w:szCs w:val="22"/>
          <w:lang w:eastAsia="zh-CN"/>
        </w:rPr>
        <w:t>4</w:t>
      </w:r>
      <w:r w:rsidRPr="00AC7185">
        <w:rPr>
          <w:rFonts w:cstheme="minorBidi"/>
          <w:b/>
          <w:bCs/>
          <w:sz w:val="22"/>
          <w:szCs w:val="22"/>
          <w:lang w:eastAsia="zh-CN"/>
        </w:rPr>
        <w:t xml:space="preserve">: </w:t>
      </w:r>
      <w:r>
        <w:rPr>
          <w:rFonts w:cstheme="minorBidi"/>
          <w:b/>
          <w:bCs/>
          <w:sz w:val="22"/>
          <w:szCs w:val="22"/>
          <w:lang w:eastAsia="zh-CN"/>
        </w:rPr>
        <w:t>Rel-19 SL WI support an objective of enhancements on SL power saving including</w:t>
      </w:r>
      <w:r w:rsidR="00B75EEA">
        <w:rPr>
          <w:rFonts w:cstheme="minorBidi"/>
          <w:b/>
          <w:bCs/>
          <w:sz w:val="22"/>
          <w:szCs w:val="22"/>
          <w:lang w:eastAsia="zh-CN"/>
        </w:rPr>
        <w:t>:</w:t>
      </w:r>
    </w:p>
    <w:p w14:paraId="2BD721DE" w14:textId="65BDCC4C" w:rsidR="0078380B" w:rsidRDefault="0078380B" w:rsidP="0078380B">
      <w:pPr>
        <w:pStyle w:val="ListParagraph"/>
        <w:numPr>
          <w:ilvl w:val="1"/>
          <w:numId w:val="31"/>
        </w:numPr>
        <w:spacing w:after="160" w:line="259" w:lineRule="auto"/>
        <w:jc w:val="both"/>
        <w:rPr>
          <w:rFonts w:cstheme="minorBidi"/>
          <w:b/>
          <w:bCs/>
          <w:sz w:val="22"/>
          <w:szCs w:val="22"/>
        </w:rPr>
      </w:pPr>
      <w:r>
        <w:rPr>
          <w:rFonts w:cstheme="minorBidi"/>
          <w:b/>
          <w:bCs/>
          <w:sz w:val="22"/>
          <w:szCs w:val="22"/>
        </w:rPr>
        <w:t>SL wake-up signaling and procedures</w:t>
      </w:r>
      <w:r w:rsidR="00B75EEA">
        <w:rPr>
          <w:rFonts w:cstheme="minorBidi"/>
          <w:b/>
          <w:bCs/>
          <w:sz w:val="22"/>
          <w:szCs w:val="22"/>
        </w:rPr>
        <w:t>.</w:t>
      </w:r>
      <w:r>
        <w:rPr>
          <w:rFonts w:cstheme="minorBidi"/>
          <w:b/>
          <w:bCs/>
          <w:sz w:val="22"/>
          <w:szCs w:val="22"/>
        </w:rPr>
        <w:t xml:space="preserve"> </w:t>
      </w:r>
    </w:p>
    <w:p w14:paraId="1A8240C4" w14:textId="12042DFF" w:rsidR="0078380B" w:rsidRPr="00EC2778" w:rsidRDefault="0078380B" w:rsidP="0078380B">
      <w:pPr>
        <w:overflowPunct/>
        <w:autoSpaceDE/>
        <w:autoSpaceDN/>
        <w:adjustRightInd/>
        <w:spacing w:before="120" w:after="160" w:line="259" w:lineRule="auto"/>
        <w:jc w:val="both"/>
        <w:textAlignment w:val="auto"/>
        <w:rPr>
          <w:rFonts w:cstheme="minorBidi"/>
          <w:b/>
          <w:bCs/>
          <w:sz w:val="22"/>
          <w:szCs w:val="22"/>
          <w:lang w:eastAsia="zh-CN"/>
        </w:rPr>
      </w:pPr>
      <w:r w:rsidRPr="00AC7185">
        <w:rPr>
          <w:rFonts w:cstheme="minorBidi"/>
          <w:b/>
          <w:bCs/>
          <w:sz w:val="22"/>
          <w:szCs w:val="22"/>
          <w:lang w:eastAsia="zh-CN"/>
        </w:rPr>
        <w:t xml:space="preserve">Proposal </w:t>
      </w:r>
      <w:r w:rsidR="00C70148">
        <w:rPr>
          <w:rFonts w:cstheme="minorBidi"/>
          <w:b/>
          <w:bCs/>
          <w:sz w:val="22"/>
          <w:szCs w:val="22"/>
          <w:lang w:eastAsia="zh-CN"/>
        </w:rPr>
        <w:t>5</w:t>
      </w:r>
      <w:r w:rsidRPr="00AC7185">
        <w:rPr>
          <w:rFonts w:cstheme="minorBidi"/>
          <w:b/>
          <w:bCs/>
          <w:sz w:val="22"/>
          <w:szCs w:val="22"/>
          <w:lang w:eastAsia="zh-CN"/>
        </w:rPr>
        <w:t xml:space="preserve">: </w:t>
      </w:r>
      <w:r>
        <w:rPr>
          <w:rFonts w:cstheme="minorBidi"/>
          <w:b/>
          <w:bCs/>
          <w:sz w:val="22"/>
          <w:szCs w:val="22"/>
          <w:lang w:eastAsia="zh-CN"/>
        </w:rPr>
        <w:t>Rel-19 SL WI support an objective of further enhancements for SL U including</w:t>
      </w:r>
      <w:r w:rsidR="00B75EEA">
        <w:rPr>
          <w:rFonts w:cstheme="minorBidi"/>
          <w:b/>
          <w:bCs/>
          <w:sz w:val="22"/>
          <w:szCs w:val="22"/>
          <w:lang w:eastAsia="zh-CN"/>
        </w:rPr>
        <w:t>:</w:t>
      </w:r>
    </w:p>
    <w:p w14:paraId="11FB70A7" w14:textId="792566F2" w:rsidR="0078380B" w:rsidRDefault="0078380B" w:rsidP="0078380B">
      <w:pPr>
        <w:pStyle w:val="ListParagraph"/>
        <w:numPr>
          <w:ilvl w:val="1"/>
          <w:numId w:val="31"/>
        </w:numPr>
        <w:spacing w:after="160" w:line="259" w:lineRule="auto"/>
        <w:jc w:val="both"/>
        <w:rPr>
          <w:rFonts w:cstheme="minorBidi"/>
          <w:b/>
          <w:bCs/>
          <w:sz w:val="22"/>
          <w:szCs w:val="22"/>
        </w:rPr>
      </w:pPr>
      <w:r>
        <w:rPr>
          <w:rFonts w:cstheme="minorBidi"/>
          <w:b/>
          <w:bCs/>
          <w:sz w:val="22"/>
          <w:szCs w:val="22"/>
        </w:rPr>
        <w:t xml:space="preserve">Mode 1 SL operation with </w:t>
      </w:r>
      <w:proofErr w:type="spellStart"/>
      <w:r>
        <w:rPr>
          <w:rFonts w:cstheme="minorBidi"/>
          <w:b/>
          <w:bCs/>
          <w:sz w:val="22"/>
          <w:szCs w:val="22"/>
        </w:rPr>
        <w:t>Uu</w:t>
      </w:r>
      <w:proofErr w:type="spellEnd"/>
      <w:r>
        <w:rPr>
          <w:rFonts w:cstheme="minorBidi"/>
          <w:b/>
          <w:bCs/>
          <w:sz w:val="22"/>
          <w:szCs w:val="22"/>
        </w:rPr>
        <w:t xml:space="preserve"> based on NR U signaling</w:t>
      </w:r>
      <w:r w:rsidR="00B75EEA">
        <w:rPr>
          <w:rFonts w:cstheme="minorBidi"/>
          <w:b/>
          <w:bCs/>
          <w:sz w:val="22"/>
          <w:szCs w:val="22"/>
        </w:rPr>
        <w:t>.</w:t>
      </w:r>
    </w:p>
    <w:p w14:paraId="761D7B26" w14:textId="77777777" w:rsidR="0078380B" w:rsidRDefault="0078380B" w:rsidP="0078380B">
      <w:pPr>
        <w:pStyle w:val="ListParagraph"/>
        <w:numPr>
          <w:ilvl w:val="1"/>
          <w:numId w:val="31"/>
        </w:numPr>
        <w:spacing w:after="160" w:line="259" w:lineRule="auto"/>
        <w:jc w:val="both"/>
        <w:rPr>
          <w:rFonts w:cstheme="minorBidi"/>
          <w:b/>
          <w:bCs/>
          <w:sz w:val="22"/>
          <w:szCs w:val="22"/>
        </w:rPr>
      </w:pPr>
      <w:r>
        <w:rPr>
          <w:rFonts w:cstheme="minorBidi"/>
          <w:b/>
          <w:bCs/>
          <w:sz w:val="22"/>
          <w:szCs w:val="22"/>
        </w:rPr>
        <w:t>FBE channel access</w:t>
      </w:r>
    </w:p>
    <w:p w14:paraId="640A61C1" w14:textId="28C898A2" w:rsidR="0078380B" w:rsidRDefault="0078380B" w:rsidP="0078380B">
      <w:pPr>
        <w:pStyle w:val="ListParagraph"/>
        <w:numPr>
          <w:ilvl w:val="1"/>
          <w:numId w:val="31"/>
        </w:numPr>
        <w:spacing w:after="160" w:line="259" w:lineRule="auto"/>
        <w:jc w:val="both"/>
        <w:rPr>
          <w:rFonts w:cstheme="minorBidi"/>
          <w:b/>
          <w:bCs/>
          <w:sz w:val="22"/>
          <w:szCs w:val="22"/>
        </w:rPr>
      </w:pPr>
      <w:r>
        <w:rPr>
          <w:rFonts w:cstheme="minorBidi"/>
          <w:b/>
          <w:bCs/>
          <w:sz w:val="22"/>
          <w:szCs w:val="22"/>
        </w:rPr>
        <w:t>SL U DRX</w:t>
      </w:r>
    </w:p>
    <w:p w14:paraId="02DDBA42" w14:textId="45655CD0" w:rsidR="0078380B" w:rsidRPr="00EC2778" w:rsidRDefault="0078380B" w:rsidP="0078380B">
      <w:pPr>
        <w:overflowPunct/>
        <w:autoSpaceDE/>
        <w:autoSpaceDN/>
        <w:adjustRightInd/>
        <w:spacing w:before="120" w:after="160" w:line="259" w:lineRule="auto"/>
        <w:jc w:val="both"/>
        <w:textAlignment w:val="auto"/>
        <w:rPr>
          <w:rFonts w:cstheme="minorBidi"/>
          <w:b/>
          <w:bCs/>
          <w:sz w:val="22"/>
          <w:szCs w:val="22"/>
          <w:lang w:eastAsia="zh-CN"/>
        </w:rPr>
      </w:pPr>
      <w:r w:rsidRPr="00AC7185">
        <w:rPr>
          <w:rFonts w:cstheme="minorBidi"/>
          <w:b/>
          <w:bCs/>
          <w:sz w:val="22"/>
          <w:szCs w:val="22"/>
          <w:lang w:eastAsia="zh-CN"/>
        </w:rPr>
        <w:t xml:space="preserve">Proposal </w:t>
      </w:r>
      <w:r w:rsidR="00C70148">
        <w:rPr>
          <w:rFonts w:cstheme="minorBidi"/>
          <w:b/>
          <w:bCs/>
          <w:sz w:val="22"/>
          <w:szCs w:val="22"/>
          <w:lang w:eastAsia="zh-CN"/>
        </w:rPr>
        <w:t>6</w:t>
      </w:r>
      <w:r w:rsidRPr="00AC7185">
        <w:rPr>
          <w:rFonts w:cstheme="minorBidi"/>
          <w:b/>
          <w:bCs/>
          <w:sz w:val="22"/>
          <w:szCs w:val="22"/>
          <w:lang w:eastAsia="zh-CN"/>
        </w:rPr>
        <w:t xml:space="preserve">: </w:t>
      </w:r>
      <w:r>
        <w:rPr>
          <w:rFonts w:cstheme="minorBidi"/>
          <w:b/>
          <w:bCs/>
          <w:sz w:val="22"/>
          <w:szCs w:val="22"/>
          <w:lang w:eastAsia="zh-CN"/>
        </w:rPr>
        <w:t xml:space="preserve">Prioritize SL CA and FR2 enhancement objectives in SL enhancement Rel-19 WI if </w:t>
      </w:r>
      <w:r w:rsidR="00432B21">
        <w:rPr>
          <w:rFonts w:cstheme="minorBidi"/>
          <w:b/>
          <w:bCs/>
          <w:sz w:val="22"/>
          <w:szCs w:val="22"/>
          <w:lang w:eastAsia="zh-CN"/>
        </w:rPr>
        <w:t>agreed.</w:t>
      </w:r>
    </w:p>
    <w:p w14:paraId="4565FC01" w14:textId="77777777" w:rsidR="007C554A" w:rsidRPr="004C3434" w:rsidRDefault="007C554A" w:rsidP="007C554A">
      <w:pPr>
        <w:pStyle w:val="Heading1"/>
        <w:rPr>
          <w:rFonts w:eastAsia="SimSun"/>
        </w:rPr>
      </w:pPr>
      <w:r w:rsidRPr="004C3434">
        <w:rPr>
          <w:rFonts w:eastAsia="SimSun" w:hint="eastAsia"/>
        </w:rPr>
        <w:lastRenderedPageBreak/>
        <w:t>Reference</w:t>
      </w:r>
    </w:p>
    <w:p w14:paraId="496C65B8" w14:textId="5CA674D9" w:rsidR="00121706" w:rsidRPr="002F242B" w:rsidRDefault="00121706" w:rsidP="002F242B">
      <w:pPr>
        <w:numPr>
          <w:ilvl w:val="0"/>
          <w:numId w:val="3"/>
        </w:numPr>
        <w:overflowPunct/>
        <w:autoSpaceDE/>
        <w:autoSpaceDN/>
        <w:adjustRightInd/>
        <w:spacing w:after="0"/>
        <w:jc w:val="both"/>
        <w:textAlignment w:val="auto"/>
        <w:rPr>
          <w:szCs w:val="16"/>
          <w:lang w:val="en-US"/>
        </w:rPr>
      </w:pPr>
      <w:bookmarkStart w:id="5" w:name="_Ref73195287"/>
      <w:bookmarkStart w:id="6" w:name="_Ref521596413"/>
      <w:bookmarkStart w:id="7" w:name="_Ref521601297"/>
      <w:r w:rsidRPr="002F242B">
        <w:rPr>
          <w:szCs w:val="16"/>
          <w:lang w:val="en-US"/>
        </w:rPr>
        <w:t xml:space="preserve">RP-190984, “Revised WID on 5G V2X with NR </w:t>
      </w:r>
      <w:proofErr w:type="spellStart"/>
      <w:r w:rsidRPr="002F242B">
        <w:rPr>
          <w:szCs w:val="16"/>
          <w:lang w:val="en-US"/>
        </w:rPr>
        <w:t>sidelink</w:t>
      </w:r>
      <w:proofErr w:type="spellEnd"/>
      <w:r w:rsidRPr="002F242B">
        <w:rPr>
          <w:szCs w:val="16"/>
          <w:lang w:val="en-US"/>
        </w:rPr>
        <w:t>”, LG Electronics, RAN #84, Newport Beach, USA, June 2019</w:t>
      </w:r>
      <w:bookmarkEnd w:id="5"/>
      <w:r w:rsidR="00B75EEA">
        <w:rPr>
          <w:szCs w:val="16"/>
          <w:lang w:val="en-US"/>
        </w:rPr>
        <w:t>.</w:t>
      </w:r>
    </w:p>
    <w:p w14:paraId="5A1B112F" w14:textId="52DE1BEA" w:rsidR="00121706" w:rsidRPr="002F242B" w:rsidRDefault="00121706" w:rsidP="002F242B">
      <w:pPr>
        <w:numPr>
          <w:ilvl w:val="0"/>
          <w:numId w:val="3"/>
        </w:numPr>
        <w:overflowPunct/>
        <w:autoSpaceDE/>
        <w:autoSpaceDN/>
        <w:adjustRightInd/>
        <w:spacing w:after="0"/>
        <w:jc w:val="both"/>
        <w:textAlignment w:val="auto"/>
        <w:rPr>
          <w:szCs w:val="16"/>
          <w:lang w:val="en-US"/>
        </w:rPr>
      </w:pPr>
      <w:bookmarkStart w:id="8" w:name="_Ref73195310"/>
      <w:r w:rsidRPr="002F242B">
        <w:rPr>
          <w:szCs w:val="16"/>
          <w:lang w:val="en-US"/>
        </w:rPr>
        <w:t xml:space="preserve">RP-202846, “WID revision: NR </w:t>
      </w:r>
      <w:proofErr w:type="spellStart"/>
      <w:r w:rsidRPr="002F242B">
        <w:rPr>
          <w:szCs w:val="16"/>
          <w:lang w:val="en-US"/>
        </w:rPr>
        <w:t>sidelink</w:t>
      </w:r>
      <w:proofErr w:type="spellEnd"/>
      <w:r w:rsidRPr="002F242B">
        <w:rPr>
          <w:szCs w:val="16"/>
          <w:lang w:val="en-US"/>
        </w:rPr>
        <w:t xml:space="preserve"> enhancement”, </w:t>
      </w:r>
      <w:bookmarkStart w:id="9" w:name="_Ref521596282"/>
      <w:bookmarkEnd w:id="6"/>
      <w:bookmarkEnd w:id="7"/>
      <w:r w:rsidRPr="002F242B">
        <w:rPr>
          <w:szCs w:val="16"/>
          <w:lang w:val="en-US"/>
        </w:rPr>
        <w:t>LG Electronics, RAN#90</w:t>
      </w:r>
      <w:r w:rsidR="00587A02" w:rsidRPr="002F242B">
        <w:rPr>
          <w:szCs w:val="16"/>
          <w:lang w:val="en-US"/>
        </w:rPr>
        <w:t>-</w:t>
      </w:r>
      <w:r w:rsidRPr="002F242B">
        <w:rPr>
          <w:szCs w:val="16"/>
          <w:lang w:val="en-US"/>
        </w:rPr>
        <w:t>e, December 2020</w:t>
      </w:r>
      <w:bookmarkEnd w:id="9"/>
      <w:r w:rsidRPr="002F242B">
        <w:rPr>
          <w:szCs w:val="16"/>
          <w:lang w:val="en-US"/>
        </w:rPr>
        <w:t>.</w:t>
      </w:r>
      <w:bookmarkEnd w:id="8"/>
    </w:p>
    <w:p w14:paraId="03025313" w14:textId="25EAF224" w:rsidR="002F242B" w:rsidRDefault="002F242B" w:rsidP="002F242B">
      <w:pPr>
        <w:numPr>
          <w:ilvl w:val="0"/>
          <w:numId w:val="3"/>
        </w:numPr>
        <w:overflowPunct/>
        <w:autoSpaceDE/>
        <w:autoSpaceDN/>
        <w:adjustRightInd/>
        <w:spacing w:after="0"/>
        <w:jc w:val="both"/>
        <w:textAlignment w:val="auto"/>
        <w:rPr>
          <w:szCs w:val="16"/>
          <w:lang w:val="en-US"/>
        </w:rPr>
      </w:pPr>
      <w:bookmarkStart w:id="10" w:name="_Ref72500388"/>
      <w:r w:rsidRPr="000D5CD7">
        <w:rPr>
          <w:szCs w:val="16"/>
          <w:lang w:val="en-US"/>
        </w:rPr>
        <w:t>RP-</w:t>
      </w:r>
      <w:r w:rsidR="00674039">
        <w:rPr>
          <w:szCs w:val="16"/>
          <w:lang w:val="en-US"/>
        </w:rPr>
        <w:t>213678</w:t>
      </w:r>
      <w:r w:rsidRPr="000D5CD7">
        <w:rPr>
          <w:szCs w:val="16"/>
          <w:lang w:val="en-US"/>
        </w:rPr>
        <w:t>, “</w:t>
      </w:r>
      <w:r w:rsidR="00674039">
        <w:rPr>
          <w:szCs w:val="16"/>
          <w:lang w:val="en-US"/>
        </w:rPr>
        <w:t xml:space="preserve">New WID on NR </w:t>
      </w:r>
      <w:proofErr w:type="spellStart"/>
      <w:r w:rsidR="00674039">
        <w:rPr>
          <w:szCs w:val="16"/>
          <w:lang w:val="en-US"/>
        </w:rPr>
        <w:t>sidelink</w:t>
      </w:r>
      <w:proofErr w:type="spellEnd"/>
      <w:r w:rsidR="00674039">
        <w:rPr>
          <w:szCs w:val="16"/>
          <w:lang w:val="en-US"/>
        </w:rPr>
        <w:t xml:space="preserve"> evolution</w:t>
      </w:r>
      <w:r w:rsidRPr="000D5CD7">
        <w:rPr>
          <w:szCs w:val="16"/>
          <w:lang w:val="en-US"/>
        </w:rPr>
        <w:t xml:space="preserve">”, </w:t>
      </w:r>
      <w:r w:rsidR="00674039">
        <w:rPr>
          <w:szCs w:val="16"/>
          <w:lang w:val="en-US"/>
        </w:rPr>
        <w:t>OPPO</w:t>
      </w:r>
      <w:r w:rsidR="0059019A">
        <w:rPr>
          <w:szCs w:val="16"/>
          <w:lang w:val="en-US"/>
        </w:rPr>
        <w:t>, RAN#9</w:t>
      </w:r>
      <w:r w:rsidR="00674039">
        <w:rPr>
          <w:szCs w:val="16"/>
          <w:lang w:val="en-US"/>
        </w:rPr>
        <w:t>4</w:t>
      </w:r>
      <w:r w:rsidR="0059019A">
        <w:rPr>
          <w:szCs w:val="16"/>
          <w:lang w:val="en-US"/>
        </w:rPr>
        <w:t xml:space="preserve">e, </w:t>
      </w:r>
      <w:r w:rsidR="00674039">
        <w:rPr>
          <w:szCs w:val="16"/>
          <w:lang w:val="en-US"/>
        </w:rPr>
        <w:t>December</w:t>
      </w:r>
      <w:r w:rsidRPr="000D5CD7">
        <w:rPr>
          <w:szCs w:val="16"/>
          <w:lang w:val="en-US"/>
        </w:rPr>
        <w:t xml:space="preserve"> 2021</w:t>
      </w:r>
      <w:bookmarkEnd w:id="10"/>
      <w:r w:rsidRPr="000D5CD7">
        <w:rPr>
          <w:szCs w:val="16"/>
          <w:lang w:val="en-US"/>
        </w:rPr>
        <w:t xml:space="preserve"> </w:t>
      </w:r>
    </w:p>
    <w:p w14:paraId="2D28F56B" w14:textId="415806E6" w:rsidR="00DA3C4C" w:rsidRDefault="00587A02" w:rsidP="002F242B">
      <w:pPr>
        <w:numPr>
          <w:ilvl w:val="0"/>
          <w:numId w:val="3"/>
        </w:numPr>
        <w:overflowPunct/>
        <w:autoSpaceDE/>
        <w:autoSpaceDN/>
        <w:adjustRightInd/>
        <w:spacing w:after="0"/>
        <w:jc w:val="both"/>
        <w:textAlignment w:val="auto"/>
        <w:rPr>
          <w:szCs w:val="16"/>
          <w:lang w:val="en-US"/>
        </w:rPr>
      </w:pPr>
      <w:bookmarkStart w:id="11" w:name="_Ref73195600"/>
      <w:r w:rsidRPr="002F242B">
        <w:rPr>
          <w:szCs w:val="16"/>
          <w:lang w:val="en-US"/>
        </w:rPr>
        <w:t>RP-2</w:t>
      </w:r>
      <w:r w:rsidR="0056031B">
        <w:rPr>
          <w:szCs w:val="16"/>
          <w:lang w:val="en-US"/>
        </w:rPr>
        <w:t>22806</w:t>
      </w:r>
      <w:r w:rsidRPr="002F242B">
        <w:rPr>
          <w:szCs w:val="16"/>
          <w:lang w:val="en-US"/>
        </w:rPr>
        <w:t xml:space="preserve">, “WID revision: </w:t>
      </w:r>
      <w:r w:rsidR="0056031B">
        <w:rPr>
          <w:szCs w:val="16"/>
          <w:lang w:val="en-US"/>
        </w:rPr>
        <w:t xml:space="preserve">NR </w:t>
      </w:r>
      <w:proofErr w:type="spellStart"/>
      <w:r w:rsidR="0056031B">
        <w:rPr>
          <w:szCs w:val="16"/>
          <w:lang w:val="en-US"/>
        </w:rPr>
        <w:t>sidelink</w:t>
      </w:r>
      <w:proofErr w:type="spellEnd"/>
      <w:r w:rsidR="0056031B">
        <w:rPr>
          <w:szCs w:val="16"/>
          <w:lang w:val="en-US"/>
        </w:rPr>
        <w:t xml:space="preserve"> evolution</w:t>
      </w:r>
      <w:r w:rsidRPr="002F242B">
        <w:rPr>
          <w:szCs w:val="16"/>
          <w:lang w:val="en-US"/>
        </w:rPr>
        <w:t xml:space="preserve">”, </w:t>
      </w:r>
      <w:r w:rsidR="0056031B">
        <w:rPr>
          <w:szCs w:val="16"/>
          <w:lang w:val="en-US"/>
        </w:rPr>
        <w:t>OPPO</w:t>
      </w:r>
      <w:r w:rsidRPr="002F242B">
        <w:rPr>
          <w:szCs w:val="16"/>
          <w:lang w:val="en-US"/>
        </w:rPr>
        <w:t>, RAN#9</w:t>
      </w:r>
      <w:r w:rsidR="0056031B">
        <w:rPr>
          <w:szCs w:val="16"/>
          <w:lang w:val="en-US"/>
        </w:rPr>
        <w:t>8</w:t>
      </w:r>
      <w:r w:rsidRPr="002F242B">
        <w:rPr>
          <w:szCs w:val="16"/>
          <w:lang w:val="en-US"/>
        </w:rPr>
        <w:t xml:space="preserve">e, </w:t>
      </w:r>
      <w:r w:rsidR="0056031B">
        <w:rPr>
          <w:szCs w:val="16"/>
          <w:lang w:val="en-US"/>
        </w:rPr>
        <w:t>December</w:t>
      </w:r>
      <w:r w:rsidRPr="002F242B">
        <w:rPr>
          <w:szCs w:val="16"/>
          <w:lang w:val="en-US"/>
        </w:rPr>
        <w:t xml:space="preserve"> 202</w:t>
      </w:r>
      <w:bookmarkEnd w:id="11"/>
      <w:r w:rsidR="00DD257D">
        <w:rPr>
          <w:szCs w:val="16"/>
          <w:lang w:val="en-US"/>
        </w:rPr>
        <w:t>2</w:t>
      </w:r>
    </w:p>
    <w:p w14:paraId="461346E2" w14:textId="3CA5743D" w:rsidR="00DC2B44" w:rsidRDefault="00DC2B44" w:rsidP="002F242B">
      <w:pPr>
        <w:numPr>
          <w:ilvl w:val="0"/>
          <w:numId w:val="3"/>
        </w:numPr>
        <w:overflowPunct/>
        <w:autoSpaceDE/>
        <w:autoSpaceDN/>
        <w:adjustRightInd/>
        <w:spacing w:after="0"/>
        <w:jc w:val="both"/>
        <w:textAlignment w:val="auto"/>
        <w:rPr>
          <w:szCs w:val="16"/>
          <w:lang w:val="en-US"/>
        </w:rPr>
      </w:pPr>
      <w:r>
        <w:rPr>
          <w:szCs w:val="16"/>
          <w:lang w:val="en-US"/>
        </w:rPr>
        <w:t xml:space="preserve">RP-230077, “WID revision: NR </w:t>
      </w:r>
      <w:proofErr w:type="spellStart"/>
      <w:r>
        <w:rPr>
          <w:szCs w:val="16"/>
          <w:lang w:val="en-US"/>
        </w:rPr>
        <w:t>sidelink</w:t>
      </w:r>
      <w:proofErr w:type="spellEnd"/>
      <w:r>
        <w:rPr>
          <w:szCs w:val="16"/>
          <w:lang w:val="en-US"/>
        </w:rPr>
        <w:t xml:space="preserve"> evolution”, OPPO, RAN#</w:t>
      </w:r>
      <w:r w:rsidR="00525C70">
        <w:rPr>
          <w:szCs w:val="16"/>
          <w:lang w:val="en-US"/>
        </w:rPr>
        <w:t>99, Rotterdam, Netherlands, March 2023</w:t>
      </w:r>
    </w:p>
    <w:p w14:paraId="175BD660" w14:textId="6F0D520B" w:rsidR="0051595C" w:rsidRPr="000D2E3C" w:rsidRDefault="00047090" w:rsidP="0037275C">
      <w:pPr>
        <w:numPr>
          <w:ilvl w:val="0"/>
          <w:numId w:val="3"/>
        </w:numPr>
        <w:overflowPunct/>
        <w:autoSpaceDE/>
        <w:autoSpaceDN/>
        <w:adjustRightInd/>
        <w:spacing w:after="0"/>
        <w:jc w:val="both"/>
        <w:textAlignment w:val="auto"/>
        <w:rPr>
          <w:szCs w:val="16"/>
          <w:lang w:val="en-US"/>
        </w:rPr>
      </w:pPr>
      <w:bookmarkStart w:id="12" w:name="_Ref73698910"/>
      <w:r w:rsidRPr="000D2E3C">
        <w:rPr>
          <w:szCs w:val="16"/>
          <w:lang w:val="en-US"/>
        </w:rPr>
        <w:t>TS 22.18</w:t>
      </w:r>
      <w:bookmarkEnd w:id="12"/>
      <w:r w:rsidR="0076152E">
        <w:rPr>
          <w:szCs w:val="16"/>
          <w:lang w:val="en-US"/>
        </w:rPr>
        <w:t>6, “</w:t>
      </w:r>
      <w:r w:rsidR="0076152E" w:rsidRPr="0076152E">
        <w:rPr>
          <w:szCs w:val="16"/>
          <w:lang w:val="en-US"/>
        </w:rPr>
        <w:t>Service requirements for enhanced V2X scenarios”, v17.0.0, 2022</w:t>
      </w:r>
    </w:p>
    <w:p w14:paraId="2587FE12" w14:textId="29C258BC" w:rsidR="000D2E3C" w:rsidRPr="0076152E" w:rsidRDefault="000D2E3C" w:rsidP="0076152E">
      <w:pPr>
        <w:numPr>
          <w:ilvl w:val="0"/>
          <w:numId w:val="3"/>
        </w:numPr>
        <w:overflowPunct/>
        <w:autoSpaceDE/>
        <w:autoSpaceDN/>
        <w:adjustRightInd/>
        <w:spacing w:after="0"/>
        <w:jc w:val="both"/>
        <w:textAlignment w:val="auto"/>
        <w:rPr>
          <w:szCs w:val="16"/>
          <w:lang w:val="en-US"/>
        </w:rPr>
      </w:pPr>
      <w:r w:rsidRPr="000D2E3C">
        <w:rPr>
          <w:szCs w:val="16"/>
          <w:lang w:val="en-US"/>
        </w:rPr>
        <w:t>TS 22.16</w:t>
      </w:r>
      <w:r w:rsidR="0076152E">
        <w:rPr>
          <w:szCs w:val="16"/>
          <w:lang w:val="en-US"/>
        </w:rPr>
        <w:t>1, “</w:t>
      </w:r>
      <w:r w:rsidR="0076152E" w:rsidRPr="0076152E">
        <w:rPr>
          <w:szCs w:val="16"/>
          <w:lang w:val="en-US"/>
        </w:rPr>
        <w:t>Service requirements for the 5G system”, v19.3.0, 2023</w:t>
      </w:r>
    </w:p>
    <w:p w14:paraId="5FEA7C14" w14:textId="596E3300" w:rsidR="0076152E" w:rsidRPr="0076152E" w:rsidRDefault="0076152E" w:rsidP="0076152E">
      <w:pPr>
        <w:numPr>
          <w:ilvl w:val="0"/>
          <w:numId w:val="3"/>
        </w:numPr>
        <w:overflowPunct/>
        <w:autoSpaceDE/>
        <w:autoSpaceDN/>
        <w:adjustRightInd/>
        <w:spacing w:after="0"/>
        <w:jc w:val="both"/>
        <w:textAlignment w:val="auto"/>
        <w:rPr>
          <w:szCs w:val="16"/>
          <w:lang w:val="en-US"/>
        </w:rPr>
      </w:pPr>
      <w:r>
        <w:rPr>
          <w:szCs w:val="16"/>
          <w:lang w:val="en-US"/>
        </w:rPr>
        <w:t>TR 22.842, “</w:t>
      </w:r>
      <w:r w:rsidRPr="0076152E">
        <w:rPr>
          <w:szCs w:val="16"/>
          <w:lang w:val="en-US"/>
        </w:rPr>
        <w:t>Study on Network Controlled Interactive Service (NCIS) in the 5G System (5GS)”, v17.2.0, 2019</w:t>
      </w:r>
      <w:r w:rsidR="00B75EEA">
        <w:rPr>
          <w:szCs w:val="16"/>
          <w:lang w:val="en-US"/>
        </w:rPr>
        <w:t>.</w:t>
      </w:r>
    </w:p>
    <w:sectPr w:rsidR="0076152E" w:rsidRPr="0076152E" w:rsidSect="00474F37">
      <w:headerReference w:type="even"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874DE" w14:textId="77777777" w:rsidR="0011058F" w:rsidRDefault="0011058F">
      <w:pPr>
        <w:spacing w:after="0"/>
      </w:pPr>
      <w:r>
        <w:separator/>
      </w:r>
    </w:p>
  </w:endnote>
  <w:endnote w:type="continuationSeparator" w:id="0">
    <w:p w14:paraId="772E8C4F" w14:textId="77777777" w:rsidR="0011058F" w:rsidRDefault="001105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pen Sans">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13795" w14:textId="77777777" w:rsidR="0011058F" w:rsidRDefault="0011058F">
      <w:pPr>
        <w:spacing w:after="0"/>
      </w:pPr>
      <w:r>
        <w:separator/>
      </w:r>
    </w:p>
  </w:footnote>
  <w:footnote w:type="continuationSeparator" w:id="0">
    <w:p w14:paraId="750EE750" w14:textId="77777777" w:rsidR="0011058F" w:rsidRDefault="001105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C4C85" w14:textId="77777777" w:rsidR="003E2A27" w:rsidRDefault="003E2A2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5630D"/>
    <w:multiLevelType w:val="hybridMultilevel"/>
    <w:tmpl w:val="49603B8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2E70370"/>
    <w:multiLevelType w:val="hybridMultilevel"/>
    <w:tmpl w:val="1AEC2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60396"/>
    <w:multiLevelType w:val="hybridMultilevel"/>
    <w:tmpl w:val="7600577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49875FA"/>
    <w:multiLevelType w:val="hybridMultilevel"/>
    <w:tmpl w:val="7368D31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7C659EF"/>
    <w:multiLevelType w:val="hybridMultilevel"/>
    <w:tmpl w:val="E888565A"/>
    <w:lvl w:ilvl="0" w:tplc="7AA479A8">
      <w:start w:val="1"/>
      <w:numFmt w:val="bullet"/>
      <w:lvlText w:val="-"/>
      <w:lvlJc w:val="left"/>
      <w:pPr>
        <w:ind w:left="720" w:hanging="360"/>
      </w:pPr>
      <w:rPr>
        <w:rFonts w:ascii="Arial" w:eastAsia="Gulim"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5D0FB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0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AA6036"/>
    <w:multiLevelType w:val="hybridMultilevel"/>
    <w:tmpl w:val="912CD316"/>
    <w:lvl w:ilvl="0" w:tplc="A1BE6044">
      <w:start w:val="202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45E1707"/>
    <w:multiLevelType w:val="hybridMultilevel"/>
    <w:tmpl w:val="1E168482"/>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FE571F"/>
    <w:multiLevelType w:val="hybridMultilevel"/>
    <w:tmpl w:val="5ECE5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97912"/>
    <w:multiLevelType w:val="hybridMultilevel"/>
    <w:tmpl w:val="F5AA2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D078D"/>
    <w:multiLevelType w:val="hybridMultilevel"/>
    <w:tmpl w:val="BFDA8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D5577D"/>
    <w:multiLevelType w:val="hybridMultilevel"/>
    <w:tmpl w:val="527E2384"/>
    <w:lvl w:ilvl="0" w:tplc="EFFC59A4">
      <w:start w:val="1"/>
      <w:numFmt w:val="bullet"/>
      <w:lvlText w:val="-"/>
      <w:lvlJc w:val="left"/>
      <w:pPr>
        <w:ind w:left="1080" w:hanging="360"/>
      </w:pPr>
      <w:rPr>
        <w:rFonts w:ascii="Times" w:eastAsia="Malgun Gothic" w:hAnsi="Time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C1C61DC"/>
    <w:multiLevelType w:val="hybridMultilevel"/>
    <w:tmpl w:val="DDF49076"/>
    <w:lvl w:ilvl="0" w:tplc="10D03C6C">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A40722"/>
    <w:multiLevelType w:val="hybridMultilevel"/>
    <w:tmpl w:val="A7F291CE"/>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6" w15:restartNumberingAfterBreak="0">
    <w:nsid w:val="34D64085"/>
    <w:multiLevelType w:val="hybridMultilevel"/>
    <w:tmpl w:val="0352C66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3C6D5D11"/>
    <w:multiLevelType w:val="hybridMultilevel"/>
    <w:tmpl w:val="414A2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4057A3"/>
    <w:multiLevelType w:val="hybridMultilevel"/>
    <w:tmpl w:val="EAF2E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E3653B"/>
    <w:multiLevelType w:val="hybridMultilevel"/>
    <w:tmpl w:val="8DC08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E8736A"/>
    <w:multiLevelType w:val="hybridMultilevel"/>
    <w:tmpl w:val="61A45106"/>
    <w:lvl w:ilvl="0" w:tplc="8D1292AC">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D35049"/>
    <w:multiLevelType w:val="hybridMultilevel"/>
    <w:tmpl w:val="6D9C5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456C89"/>
    <w:multiLevelType w:val="hybridMultilevel"/>
    <w:tmpl w:val="1C4AABC2"/>
    <w:lvl w:ilvl="0" w:tplc="DD886422">
      <w:start w:val="1"/>
      <w:numFmt w:val="bullet"/>
      <w:lvlText w:val="•"/>
      <w:lvlJc w:val="left"/>
      <w:pPr>
        <w:tabs>
          <w:tab w:val="num" w:pos="720"/>
        </w:tabs>
        <w:ind w:left="720" w:hanging="360"/>
      </w:pPr>
      <w:rPr>
        <w:rFonts w:ascii="Arial" w:hAnsi="Arial" w:hint="default"/>
      </w:rPr>
    </w:lvl>
    <w:lvl w:ilvl="1" w:tplc="FE78FBF4">
      <w:start w:val="1"/>
      <w:numFmt w:val="bullet"/>
      <w:lvlText w:val="•"/>
      <w:lvlJc w:val="left"/>
      <w:pPr>
        <w:tabs>
          <w:tab w:val="num" w:pos="1440"/>
        </w:tabs>
        <w:ind w:left="1440" w:hanging="360"/>
      </w:pPr>
      <w:rPr>
        <w:rFonts w:ascii="Arial" w:hAnsi="Arial" w:hint="default"/>
      </w:rPr>
    </w:lvl>
    <w:lvl w:ilvl="2" w:tplc="4B42B452" w:tentative="1">
      <w:start w:val="1"/>
      <w:numFmt w:val="bullet"/>
      <w:lvlText w:val="•"/>
      <w:lvlJc w:val="left"/>
      <w:pPr>
        <w:tabs>
          <w:tab w:val="num" w:pos="2160"/>
        </w:tabs>
        <w:ind w:left="2160" w:hanging="360"/>
      </w:pPr>
      <w:rPr>
        <w:rFonts w:ascii="Arial" w:hAnsi="Arial" w:hint="default"/>
      </w:rPr>
    </w:lvl>
    <w:lvl w:ilvl="3" w:tplc="227A163A" w:tentative="1">
      <w:start w:val="1"/>
      <w:numFmt w:val="bullet"/>
      <w:lvlText w:val="•"/>
      <w:lvlJc w:val="left"/>
      <w:pPr>
        <w:tabs>
          <w:tab w:val="num" w:pos="2880"/>
        </w:tabs>
        <w:ind w:left="2880" w:hanging="360"/>
      </w:pPr>
      <w:rPr>
        <w:rFonts w:ascii="Arial" w:hAnsi="Arial" w:hint="default"/>
      </w:rPr>
    </w:lvl>
    <w:lvl w:ilvl="4" w:tplc="03C88512" w:tentative="1">
      <w:start w:val="1"/>
      <w:numFmt w:val="bullet"/>
      <w:lvlText w:val="•"/>
      <w:lvlJc w:val="left"/>
      <w:pPr>
        <w:tabs>
          <w:tab w:val="num" w:pos="3600"/>
        </w:tabs>
        <w:ind w:left="3600" w:hanging="360"/>
      </w:pPr>
      <w:rPr>
        <w:rFonts w:ascii="Arial" w:hAnsi="Arial" w:hint="default"/>
      </w:rPr>
    </w:lvl>
    <w:lvl w:ilvl="5" w:tplc="68BC7DD0" w:tentative="1">
      <w:start w:val="1"/>
      <w:numFmt w:val="bullet"/>
      <w:lvlText w:val="•"/>
      <w:lvlJc w:val="left"/>
      <w:pPr>
        <w:tabs>
          <w:tab w:val="num" w:pos="4320"/>
        </w:tabs>
        <w:ind w:left="4320" w:hanging="360"/>
      </w:pPr>
      <w:rPr>
        <w:rFonts w:ascii="Arial" w:hAnsi="Arial" w:hint="default"/>
      </w:rPr>
    </w:lvl>
    <w:lvl w:ilvl="6" w:tplc="23001732" w:tentative="1">
      <w:start w:val="1"/>
      <w:numFmt w:val="bullet"/>
      <w:lvlText w:val="•"/>
      <w:lvlJc w:val="left"/>
      <w:pPr>
        <w:tabs>
          <w:tab w:val="num" w:pos="5040"/>
        </w:tabs>
        <w:ind w:left="5040" w:hanging="360"/>
      </w:pPr>
      <w:rPr>
        <w:rFonts w:ascii="Arial" w:hAnsi="Arial" w:hint="default"/>
      </w:rPr>
    </w:lvl>
    <w:lvl w:ilvl="7" w:tplc="291C7324" w:tentative="1">
      <w:start w:val="1"/>
      <w:numFmt w:val="bullet"/>
      <w:lvlText w:val="•"/>
      <w:lvlJc w:val="left"/>
      <w:pPr>
        <w:tabs>
          <w:tab w:val="num" w:pos="5760"/>
        </w:tabs>
        <w:ind w:left="5760" w:hanging="360"/>
      </w:pPr>
      <w:rPr>
        <w:rFonts w:ascii="Arial" w:hAnsi="Arial" w:hint="default"/>
      </w:rPr>
    </w:lvl>
    <w:lvl w:ilvl="8" w:tplc="CEFE73E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E85550"/>
    <w:multiLevelType w:val="hybridMultilevel"/>
    <w:tmpl w:val="5BF2AD7E"/>
    <w:lvl w:ilvl="0" w:tplc="EFFC59A4">
      <w:start w:val="1"/>
      <w:numFmt w:val="bullet"/>
      <w:lvlText w:val="-"/>
      <w:lvlJc w:val="left"/>
      <w:pPr>
        <w:ind w:left="1080" w:hanging="360"/>
      </w:pPr>
      <w:rPr>
        <w:rFonts w:ascii="Times" w:eastAsia="Malgun Gothic" w:hAnsi="Time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4645280"/>
    <w:multiLevelType w:val="hybridMultilevel"/>
    <w:tmpl w:val="9676B66A"/>
    <w:lvl w:ilvl="0" w:tplc="ABFA11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4B979D6"/>
    <w:multiLevelType w:val="hybridMultilevel"/>
    <w:tmpl w:val="BC9AD800"/>
    <w:lvl w:ilvl="0" w:tplc="CA94133A">
      <w:start w:val="1"/>
      <w:numFmt w:val="decimal"/>
      <w:lvlText w:val="[%1]"/>
      <w:lvlJc w:val="left"/>
      <w:pPr>
        <w:ind w:left="426"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28" w15:restartNumberingAfterBreak="0">
    <w:nsid w:val="5AAB2ADE"/>
    <w:multiLevelType w:val="hybridMultilevel"/>
    <w:tmpl w:val="90A82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3659FC"/>
    <w:multiLevelType w:val="hybridMultilevel"/>
    <w:tmpl w:val="CDD29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E729C8"/>
    <w:multiLevelType w:val="hybridMultilevel"/>
    <w:tmpl w:val="31805D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1F1A84"/>
    <w:multiLevelType w:val="hybridMultilevel"/>
    <w:tmpl w:val="16C6EF8E"/>
    <w:lvl w:ilvl="0" w:tplc="4C92F7EE">
      <w:start w:val="202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576347B"/>
    <w:multiLevelType w:val="hybridMultilevel"/>
    <w:tmpl w:val="43E2CADC"/>
    <w:lvl w:ilvl="0" w:tplc="10D03C6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04560B"/>
    <w:multiLevelType w:val="hybridMultilevel"/>
    <w:tmpl w:val="75DE2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B17A88"/>
    <w:multiLevelType w:val="hybridMultilevel"/>
    <w:tmpl w:val="29C26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033371"/>
    <w:multiLevelType w:val="hybridMultilevel"/>
    <w:tmpl w:val="6E3092CA"/>
    <w:lvl w:ilvl="0" w:tplc="5364B94E">
      <w:start w:val="1"/>
      <w:numFmt w:val="bullet"/>
      <w:lvlText w:val=""/>
      <w:lvlJc w:val="left"/>
      <w:pPr>
        <w:ind w:left="708" w:hanging="420"/>
      </w:pPr>
      <w:rPr>
        <w:rFonts w:ascii="Wingdings" w:hAnsi="Wingdings" w:hint="default"/>
        <w:sz w:val="28"/>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6" w15:restartNumberingAfterBreak="0">
    <w:nsid w:val="725330C8"/>
    <w:multiLevelType w:val="hybridMultilevel"/>
    <w:tmpl w:val="920C5CD6"/>
    <w:lvl w:ilvl="0" w:tplc="BDC23AE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num w:numId="1" w16cid:durableId="1398239519">
    <w:abstractNumId w:val="6"/>
  </w:num>
  <w:num w:numId="2" w16cid:durableId="206112251">
    <w:abstractNumId w:val="3"/>
  </w:num>
  <w:num w:numId="3" w16cid:durableId="1988582053">
    <w:abstractNumId w:val="17"/>
  </w:num>
  <w:num w:numId="4" w16cid:durableId="2050690363">
    <w:abstractNumId w:val="18"/>
  </w:num>
  <w:num w:numId="5" w16cid:durableId="781848589">
    <w:abstractNumId w:val="36"/>
  </w:num>
  <w:num w:numId="6" w16cid:durableId="660811666">
    <w:abstractNumId w:val="6"/>
  </w:num>
  <w:num w:numId="7" w16cid:durableId="1888027420">
    <w:abstractNumId w:val="9"/>
  </w:num>
  <w:num w:numId="8" w16cid:durableId="73205772">
    <w:abstractNumId w:val="15"/>
  </w:num>
  <w:num w:numId="9" w16cid:durableId="442073068">
    <w:abstractNumId w:val="35"/>
  </w:num>
  <w:num w:numId="10" w16cid:durableId="1866405605">
    <w:abstractNumId w:val="21"/>
  </w:num>
  <w:num w:numId="11" w16cid:durableId="1787384922">
    <w:abstractNumId w:val="27"/>
  </w:num>
  <w:num w:numId="12" w16cid:durableId="681512484">
    <w:abstractNumId w:val="14"/>
  </w:num>
  <w:num w:numId="13" w16cid:durableId="467403654">
    <w:abstractNumId w:val="4"/>
  </w:num>
  <w:num w:numId="14" w16cid:durableId="1652631503">
    <w:abstractNumId w:val="32"/>
  </w:num>
  <w:num w:numId="15" w16cid:durableId="1915043885">
    <w:abstractNumId w:val="16"/>
  </w:num>
  <w:num w:numId="16" w16cid:durableId="647633504">
    <w:abstractNumId w:val="30"/>
  </w:num>
  <w:num w:numId="17" w16cid:durableId="1092167309">
    <w:abstractNumId w:val="31"/>
  </w:num>
  <w:num w:numId="18" w16cid:durableId="2026318962">
    <w:abstractNumId w:val="20"/>
  </w:num>
  <w:num w:numId="19" w16cid:durableId="1096438515">
    <w:abstractNumId w:val="2"/>
  </w:num>
  <w:num w:numId="20" w16cid:durableId="1049886886">
    <w:abstractNumId w:val="10"/>
  </w:num>
  <w:num w:numId="21" w16cid:durableId="952710962">
    <w:abstractNumId w:val="8"/>
  </w:num>
  <w:num w:numId="22" w16cid:durableId="1534684331">
    <w:abstractNumId w:val="11"/>
  </w:num>
  <w:num w:numId="23" w16cid:durableId="305016752">
    <w:abstractNumId w:val="0"/>
  </w:num>
  <w:num w:numId="24" w16cid:durableId="1449934967">
    <w:abstractNumId w:val="6"/>
  </w:num>
  <w:num w:numId="25" w16cid:durableId="1557468819">
    <w:abstractNumId w:val="23"/>
  </w:num>
  <w:num w:numId="26" w16cid:durableId="909197422">
    <w:abstractNumId w:val="6"/>
  </w:num>
  <w:num w:numId="27" w16cid:durableId="1070275130">
    <w:abstractNumId w:val="6"/>
  </w:num>
  <w:num w:numId="28" w16cid:durableId="192111299">
    <w:abstractNumId w:val="6"/>
  </w:num>
  <w:num w:numId="29" w16cid:durableId="429475677">
    <w:abstractNumId w:val="6"/>
  </w:num>
  <w:num w:numId="30" w16cid:durableId="557476836">
    <w:abstractNumId w:val="28"/>
  </w:num>
  <w:num w:numId="31" w16cid:durableId="1947494154">
    <w:abstractNumId w:val="19"/>
  </w:num>
  <w:num w:numId="32" w16cid:durableId="1457797503">
    <w:abstractNumId w:val="1"/>
  </w:num>
  <w:num w:numId="33" w16cid:durableId="246498165">
    <w:abstractNumId w:val="12"/>
  </w:num>
  <w:num w:numId="34" w16cid:durableId="1447963081">
    <w:abstractNumId w:val="26"/>
  </w:num>
  <w:num w:numId="35" w16cid:durableId="893466805">
    <w:abstractNumId w:val="37"/>
  </w:num>
  <w:num w:numId="36" w16cid:durableId="753236394">
    <w:abstractNumId w:val="7"/>
  </w:num>
  <w:num w:numId="37" w16cid:durableId="2143957296">
    <w:abstractNumId w:val="5"/>
  </w:num>
  <w:num w:numId="38" w16cid:durableId="1126237904">
    <w:abstractNumId w:val="22"/>
  </w:num>
  <w:num w:numId="39" w16cid:durableId="1523974793">
    <w:abstractNumId w:val="33"/>
  </w:num>
  <w:num w:numId="40" w16cid:durableId="1939290686">
    <w:abstractNumId w:val="13"/>
  </w:num>
  <w:num w:numId="41" w16cid:durableId="794447875">
    <w:abstractNumId w:val="25"/>
  </w:num>
  <w:num w:numId="42" w16cid:durableId="1652519402">
    <w:abstractNumId w:val="29"/>
  </w:num>
  <w:num w:numId="43" w16cid:durableId="851651876">
    <w:abstractNumId w:val="34"/>
  </w:num>
  <w:num w:numId="44" w16cid:durableId="570238908">
    <w:abstractNumId w:val="6"/>
  </w:num>
  <w:num w:numId="45" w16cid:durableId="504324983">
    <w:abstractNumId w:val="6"/>
  </w:num>
  <w:num w:numId="46" w16cid:durableId="295573366">
    <w:abstractNumId w:val="2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B31"/>
    <w:rsid w:val="000026C8"/>
    <w:rsid w:val="0000312C"/>
    <w:rsid w:val="0000464C"/>
    <w:rsid w:val="00004EC0"/>
    <w:rsid w:val="00005E50"/>
    <w:rsid w:val="00006F09"/>
    <w:rsid w:val="000072ED"/>
    <w:rsid w:val="00007BE0"/>
    <w:rsid w:val="00011A39"/>
    <w:rsid w:val="00011BCF"/>
    <w:rsid w:val="000125D2"/>
    <w:rsid w:val="00012764"/>
    <w:rsid w:val="00013A19"/>
    <w:rsid w:val="000140A8"/>
    <w:rsid w:val="00015649"/>
    <w:rsid w:val="00015FDA"/>
    <w:rsid w:val="000177E2"/>
    <w:rsid w:val="00020340"/>
    <w:rsid w:val="000221CE"/>
    <w:rsid w:val="00023B55"/>
    <w:rsid w:val="00025F82"/>
    <w:rsid w:val="00032A10"/>
    <w:rsid w:val="00035993"/>
    <w:rsid w:val="00037568"/>
    <w:rsid w:val="00040547"/>
    <w:rsid w:val="00040A9C"/>
    <w:rsid w:val="00040EC1"/>
    <w:rsid w:val="00040F60"/>
    <w:rsid w:val="00041832"/>
    <w:rsid w:val="00042C9A"/>
    <w:rsid w:val="00042E4E"/>
    <w:rsid w:val="0004347A"/>
    <w:rsid w:val="00044BA8"/>
    <w:rsid w:val="00044BBA"/>
    <w:rsid w:val="000454E4"/>
    <w:rsid w:val="0004693A"/>
    <w:rsid w:val="00046948"/>
    <w:rsid w:val="00046AD2"/>
    <w:rsid w:val="00047090"/>
    <w:rsid w:val="00047A6E"/>
    <w:rsid w:val="00051CF4"/>
    <w:rsid w:val="00052145"/>
    <w:rsid w:val="00054132"/>
    <w:rsid w:val="000556CC"/>
    <w:rsid w:val="00056CF0"/>
    <w:rsid w:val="00060340"/>
    <w:rsid w:val="00060355"/>
    <w:rsid w:val="00061724"/>
    <w:rsid w:val="00061BD7"/>
    <w:rsid w:val="00061E76"/>
    <w:rsid w:val="000627BB"/>
    <w:rsid w:val="00063114"/>
    <w:rsid w:val="0006353A"/>
    <w:rsid w:val="00064D46"/>
    <w:rsid w:val="00066EF6"/>
    <w:rsid w:val="00070CC3"/>
    <w:rsid w:val="0007180E"/>
    <w:rsid w:val="00071EA9"/>
    <w:rsid w:val="0007200C"/>
    <w:rsid w:val="00072521"/>
    <w:rsid w:val="000744A5"/>
    <w:rsid w:val="0007764E"/>
    <w:rsid w:val="00077676"/>
    <w:rsid w:val="000776E1"/>
    <w:rsid w:val="00077C78"/>
    <w:rsid w:val="00080B26"/>
    <w:rsid w:val="00081E50"/>
    <w:rsid w:val="000844F0"/>
    <w:rsid w:val="00084693"/>
    <w:rsid w:val="00084985"/>
    <w:rsid w:val="0008711A"/>
    <w:rsid w:val="000871ED"/>
    <w:rsid w:val="0009024A"/>
    <w:rsid w:val="0009119B"/>
    <w:rsid w:val="00091F2C"/>
    <w:rsid w:val="000923DF"/>
    <w:rsid w:val="0009385D"/>
    <w:rsid w:val="00093F21"/>
    <w:rsid w:val="0009427D"/>
    <w:rsid w:val="00094E36"/>
    <w:rsid w:val="00095520"/>
    <w:rsid w:val="000955F5"/>
    <w:rsid w:val="00095C96"/>
    <w:rsid w:val="00096A77"/>
    <w:rsid w:val="00097556"/>
    <w:rsid w:val="000977A1"/>
    <w:rsid w:val="000A1676"/>
    <w:rsid w:val="000A179A"/>
    <w:rsid w:val="000A1FC4"/>
    <w:rsid w:val="000A2C33"/>
    <w:rsid w:val="000A3ECF"/>
    <w:rsid w:val="000A472A"/>
    <w:rsid w:val="000A4D42"/>
    <w:rsid w:val="000A4E41"/>
    <w:rsid w:val="000A6821"/>
    <w:rsid w:val="000A7A1E"/>
    <w:rsid w:val="000B0426"/>
    <w:rsid w:val="000B0C15"/>
    <w:rsid w:val="000B1B35"/>
    <w:rsid w:val="000B1ECD"/>
    <w:rsid w:val="000B1EF0"/>
    <w:rsid w:val="000B1F40"/>
    <w:rsid w:val="000B32CA"/>
    <w:rsid w:val="000B4147"/>
    <w:rsid w:val="000B4654"/>
    <w:rsid w:val="000B481F"/>
    <w:rsid w:val="000C10AF"/>
    <w:rsid w:val="000C1C76"/>
    <w:rsid w:val="000C39DD"/>
    <w:rsid w:val="000C58ED"/>
    <w:rsid w:val="000C608B"/>
    <w:rsid w:val="000C6CB0"/>
    <w:rsid w:val="000C7C1A"/>
    <w:rsid w:val="000D0ADF"/>
    <w:rsid w:val="000D1169"/>
    <w:rsid w:val="000D2CD3"/>
    <w:rsid w:val="000D2E3C"/>
    <w:rsid w:val="000D350B"/>
    <w:rsid w:val="000D3F77"/>
    <w:rsid w:val="000D48B1"/>
    <w:rsid w:val="000D56CA"/>
    <w:rsid w:val="000D58A9"/>
    <w:rsid w:val="000D65FA"/>
    <w:rsid w:val="000D6808"/>
    <w:rsid w:val="000E0556"/>
    <w:rsid w:val="000E23B4"/>
    <w:rsid w:val="000E44C8"/>
    <w:rsid w:val="000E4857"/>
    <w:rsid w:val="000E49D3"/>
    <w:rsid w:val="000E4BE5"/>
    <w:rsid w:val="000E5AE8"/>
    <w:rsid w:val="000E7B10"/>
    <w:rsid w:val="000F0F0F"/>
    <w:rsid w:val="000F1DC9"/>
    <w:rsid w:val="000F3998"/>
    <w:rsid w:val="000F4BDC"/>
    <w:rsid w:val="000F651D"/>
    <w:rsid w:val="00100874"/>
    <w:rsid w:val="001008DD"/>
    <w:rsid w:val="00101BBE"/>
    <w:rsid w:val="001024A0"/>
    <w:rsid w:val="00103558"/>
    <w:rsid w:val="00103A9F"/>
    <w:rsid w:val="00104471"/>
    <w:rsid w:val="0010685A"/>
    <w:rsid w:val="00110132"/>
    <w:rsid w:val="0011058F"/>
    <w:rsid w:val="00110D8C"/>
    <w:rsid w:val="001116F4"/>
    <w:rsid w:val="00111DF8"/>
    <w:rsid w:val="00113D37"/>
    <w:rsid w:val="00113FE6"/>
    <w:rsid w:val="00115037"/>
    <w:rsid w:val="001151AB"/>
    <w:rsid w:val="00115C2A"/>
    <w:rsid w:val="001161AF"/>
    <w:rsid w:val="00116D42"/>
    <w:rsid w:val="00117A44"/>
    <w:rsid w:val="00120111"/>
    <w:rsid w:val="00120810"/>
    <w:rsid w:val="00121706"/>
    <w:rsid w:val="001222EF"/>
    <w:rsid w:val="00122F58"/>
    <w:rsid w:val="0012322C"/>
    <w:rsid w:val="00124154"/>
    <w:rsid w:val="001265AD"/>
    <w:rsid w:val="001270B6"/>
    <w:rsid w:val="0012735E"/>
    <w:rsid w:val="00130A78"/>
    <w:rsid w:val="001315ED"/>
    <w:rsid w:val="00132AAF"/>
    <w:rsid w:val="001333D9"/>
    <w:rsid w:val="00133669"/>
    <w:rsid w:val="00133F25"/>
    <w:rsid w:val="001349AB"/>
    <w:rsid w:val="00136A98"/>
    <w:rsid w:val="00136E0F"/>
    <w:rsid w:val="001413A5"/>
    <w:rsid w:val="001418BC"/>
    <w:rsid w:val="00141FD5"/>
    <w:rsid w:val="001425D9"/>
    <w:rsid w:val="00142DED"/>
    <w:rsid w:val="00144886"/>
    <w:rsid w:val="00144DA6"/>
    <w:rsid w:val="00144DC0"/>
    <w:rsid w:val="00144E93"/>
    <w:rsid w:val="00146BB2"/>
    <w:rsid w:val="001471E4"/>
    <w:rsid w:val="00150707"/>
    <w:rsid w:val="00150EA3"/>
    <w:rsid w:val="00151111"/>
    <w:rsid w:val="00151227"/>
    <w:rsid w:val="00152100"/>
    <w:rsid w:val="00152B2F"/>
    <w:rsid w:val="00154500"/>
    <w:rsid w:val="00154847"/>
    <w:rsid w:val="001549BA"/>
    <w:rsid w:val="0015559B"/>
    <w:rsid w:val="00155992"/>
    <w:rsid w:val="00156619"/>
    <w:rsid w:val="00160375"/>
    <w:rsid w:val="00161375"/>
    <w:rsid w:val="00163149"/>
    <w:rsid w:val="00165099"/>
    <w:rsid w:val="00170B71"/>
    <w:rsid w:val="00170C4A"/>
    <w:rsid w:val="0017334D"/>
    <w:rsid w:val="001749DF"/>
    <w:rsid w:val="0017512A"/>
    <w:rsid w:val="00175C7F"/>
    <w:rsid w:val="001828E4"/>
    <w:rsid w:val="00184CFD"/>
    <w:rsid w:val="00185EAF"/>
    <w:rsid w:val="00186322"/>
    <w:rsid w:val="00186981"/>
    <w:rsid w:val="00186F85"/>
    <w:rsid w:val="00187215"/>
    <w:rsid w:val="001875F1"/>
    <w:rsid w:val="001900AC"/>
    <w:rsid w:val="00190EC6"/>
    <w:rsid w:val="00191908"/>
    <w:rsid w:val="00192548"/>
    <w:rsid w:val="00192E71"/>
    <w:rsid w:val="00194774"/>
    <w:rsid w:val="00194B9A"/>
    <w:rsid w:val="00195EC5"/>
    <w:rsid w:val="001961FE"/>
    <w:rsid w:val="00196CB6"/>
    <w:rsid w:val="00197D2E"/>
    <w:rsid w:val="001A2584"/>
    <w:rsid w:val="001A4104"/>
    <w:rsid w:val="001A71E7"/>
    <w:rsid w:val="001A735A"/>
    <w:rsid w:val="001B01DC"/>
    <w:rsid w:val="001B0905"/>
    <w:rsid w:val="001B0B8D"/>
    <w:rsid w:val="001B1A2A"/>
    <w:rsid w:val="001B1BEC"/>
    <w:rsid w:val="001B1BFB"/>
    <w:rsid w:val="001B3AA5"/>
    <w:rsid w:val="001B4A3B"/>
    <w:rsid w:val="001B5130"/>
    <w:rsid w:val="001B6012"/>
    <w:rsid w:val="001B6966"/>
    <w:rsid w:val="001B6B40"/>
    <w:rsid w:val="001B7931"/>
    <w:rsid w:val="001B7CA5"/>
    <w:rsid w:val="001B7D86"/>
    <w:rsid w:val="001C263F"/>
    <w:rsid w:val="001C336D"/>
    <w:rsid w:val="001C41E9"/>
    <w:rsid w:val="001C46FC"/>
    <w:rsid w:val="001C67C8"/>
    <w:rsid w:val="001D26D9"/>
    <w:rsid w:val="001D2761"/>
    <w:rsid w:val="001D3BC5"/>
    <w:rsid w:val="001D4404"/>
    <w:rsid w:val="001D5519"/>
    <w:rsid w:val="001D5B34"/>
    <w:rsid w:val="001E2BBB"/>
    <w:rsid w:val="001E2C23"/>
    <w:rsid w:val="001E36C5"/>
    <w:rsid w:val="001E7223"/>
    <w:rsid w:val="001E7B2C"/>
    <w:rsid w:val="001F1F5B"/>
    <w:rsid w:val="001F2132"/>
    <w:rsid w:val="001F38E0"/>
    <w:rsid w:val="001F45D4"/>
    <w:rsid w:val="001F4B86"/>
    <w:rsid w:val="001F60EA"/>
    <w:rsid w:val="001F6AA4"/>
    <w:rsid w:val="001F7A37"/>
    <w:rsid w:val="00200625"/>
    <w:rsid w:val="00200D1C"/>
    <w:rsid w:val="002018AF"/>
    <w:rsid w:val="00201D5E"/>
    <w:rsid w:val="00202937"/>
    <w:rsid w:val="00203BEB"/>
    <w:rsid w:val="00206DEC"/>
    <w:rsid w:val="00207059"/>
    <w:rsid w:val="00207452"/>
    <w:rsid w:val="00207A6C"/>
    <w:rsid w:val="002104D7"/>
    <w:rsid w:val="00213B4B"/>
    <w:rsid w:val="00215D4B"/>
    <w:rsid w:val="0022048F"/>
    <w:rsid w:val="00221E01"/>
    <w:rsid w:val="00221F17"/>
    <w:rsid w:val="002231F0"/>
    <w:rsid w:val="0022340B"/>
    <w:rsid w:val="002246CB"/>
    <w:rsid w:val="00226997"/>
    <w:rsid w:val="00227A87"/>
    <w:rsid w:val="00227CAD"/>
    <w:rsid w:val="00227F8D"/>
    <w:rsid w:val="00230506"/>
    <w:rsid w:val="00231977"/>
    <w:rsid w:val="00231B2B"/>
    <w:rsid w:val="00231EB4"/>
    <w:rsid w:val="00232FC0"/>
    <w:rsid w:val="002334B1"/>
    <w:rsid w:val="002336DA"/>
    <w:rsid w:val="00233BB3"/>
    <w:rsid w:val="00233D6D"/>
    <w:rsid w:val="00234591"/>
    <w:rsid w:val="002352D0"/>
    <w:rsid w:val="00235F42"/>
    <w:rsid w:val="002402DA"/>
    <w:rsid w:val="00240868"/>
    <w:rsid w:val="002409CC"/>
    <w:rsid w:val="002435ED"/>
    <w:rsid w:val="00243A13"/>
    <w:rsid w:val="00243CC4"/>
    <w:rsid w:val="00244088"/>
    <w:rsid w:val="0024545A"/>
    <w:rsid w:val="00246350"/>
    <w:rsid w:val="002474DB"/>
    <w:rsid w:val="00247F35"/>
    <w:rsid w:val="00252B80"/>
    <w:rsid w:val="00254106"/>
    <w:rsid w:val="002547A0"/>
    <w:rsid w:val="00255589"/>
    <w:rsid w:val="00256973"/>
    <w:rsid w:val="00257864"/>
    <w:rsid w:val="00260491"/>
    <w:rsid w:val="00260C3D"/>
    <w:rsid w:val="0026192D"/>
    <w:rsid w:val="00262740"/>
    <w:rsid w:val="002640CD"/>
    <w:rsid w:val="00264E82"/>
    <w:rsid w:val="00266E47"/>
    <w:rsid w:val="0026783B"/>
    <w:rsid w:val="00267C58"/>
    <w:rsid w:val="00267CF5"/>
    <w:rsid w:val="002708A0"/>
    <w:rsid w:val="00271320"/>
    <w:rsid w:val="00271F73"/>
    <w:rsid w:val="00273294"/>
    <w:rsid w:val="002733F2"/>
    <w:rsid w:val="00273B54"/>
    <w:rsid w:val="002757DB"/>
    <w:rsid w:val="00275A68"/>
    <w:rsid w:val="00275CE8"/>
    <w:rsid w:val="002762A9"/>
    <w:rsid w:val="00276F42"/>
    <w:rsid w:val="0028015B"/>
    <w:rsid w:val="002805B4"/>
    <w:rsid w:val="00281AB6"/>
    <w:rsid w:val="00281F51"/>
    <w:rsid w:val="002822AA"/>
    <w:rsid w:val="002824BA"/>
    <w:rsid w:val="002837C2"/>
    <w:rsid w:val="002858AB"/>
    <w:rsid w:val="00286375"/>
    <w:rsid w:val="00292910"/>
    <w:rsid w:val="002929AE"/>
    <w:rsid w:val="002945C6"/>
    <w:rsid w:val="002A34BF"/>
    <w:rsid w:val="002A4AF3"/>
    <w:rsid w:val="002A5241"/>
    <w:rsid w:val="002A59A3"/>
    <w:rsid w:val="002B1B86"/>
    <w:rsid w:val="002B20EF"/>
    <w:rsid w:val="002B3CE8"/>
    <w:rsid w:val="002B4E8F"/>
    <w:rsid w:val="002B53DA"/>
    <w:rsid w:val="002B62F5"/>
    <w:rsid w:val="002B635F"/>
    <w:rsid w:val="002B697F"/>
    <w:rsid w:val="002C059D"/>
    <w:rsid w:val="002C0C02"/>
    <w:rsid w:val="002C1ACD"/>
    <w:rsid w:val="002C2098"/>
    <w:rsid w:val="002C40AA"/>
    <w:rsid w:val="002C42D4"/>
    <w:rsid w:val="002C649A"/>
    <w:rsid w:val="002C6ED7"/>
    <w:rsid w:val="002C6F97"/>
    <w:rsid w:val="002D0270"/>
    <w:rsid w:val="002D0BAE"/>
    <w:rsid w:val="002D121B"/>
    <w:rsid w:val="002D1307"/>
    <w:rsid w:val="002D1C64"/>
    <w:rsid w:val="002D4816"/>
    <w:rsid w:val="002D575F"/>
    <w:rsid w:val="002D5E9E"/>
    <w:rsid w:val="002D64A4"/>
    <w:rsid w:val="002E2C40"/>
    <w:rsid w:val="002E44B0"/>
    <w:rsid w:val="002E739D"/>
    <w:rsid w:val="002F017E"/>
    <w:rsid w:val="002F0780"/>
    <w:rsid w:val="002F0930"/>
    <w:rsid w:val="002F242B"/>
    <w:rsid w:val="002F4073"/>
    <w:rsid w:val="002F5938"/>
    <w:rsid w:val="002F6496"/>
    <w:rsid w:val="002F7B16"/>
    <w:rsid w:val="00300E2A"/>
    <w:rsid w:val="00300E63"/>
    <w:rsid w:val="003016DA"/>
    <w:rsid w:val="00302566"/>
    <w:rsid w:val="00303E1B"/>
    <w:rsid w:val="00306E4A"/>
    <w:rsid w:val="00307B76"/>
    <w:rsid w:val="00311022"/>
    <w:rsid w:val="00314990"/>
    <w:rsid w:val="0031546B"/>
    <w:rsid w:val="00315AE4"/>
    <w:rsid w:val="00315CA1"/>
    <w:rsid w:val="00315CBE"/>
    <w:rsid w:val="0032021C"/>
    <w:rsid w:val="00320709"/>
    <w:rsid w:val="003210A4"/>
    <w:rsid w:val="00322ADF"/>
    <w:rsid w:val="003231F0"/>
    <w:rsid w:val="003236DA"/>
    <w:rsid w:val="00323A12"/>
    <w:rsid w:val="00324D1E"/>
    <w:rsid w:val="003264C5"/>
    <w:rsid w:val="003267E9"/>
    <w:rsid w:val="00330301"/>
    <w:rsid w:val="003304BF"/>
    <w:rsid w:val="0033069D"/>
    <w:rsid w:val="003311C1"/>
    <w:rsid w:val="00331D3B"/>
    <w:rsid w:val="003326BF"/>
    <w:rsid w:val="00332C2F"/>
    <w:rsid w:val="0033478B"/>
    <w:rsid w:val="003354DF"/>
    <w:rsid w:val="003363F6"/>
    <w:rsid w:val="003364EA"/>
    <w:rsid w:val="00336562"/>
    <w:rsid w:val="00336E7A"/>
    <w:rsid w:val="00340B00"/>
    <w:rsid w:val="00341031"/>
    <w:rsid w:val="00341D6D"/>
    <w:rsid w:val="0034247C"/>
    <w:rsid w:val="003436B6"/>
    <w:rsid w:val="003461F7"/>
    <w:rsid w:val="00346E3D"/>
    <w:rsid w:val="00347A30"/>
    <w:rsid w:val="00350176"/>
    <w:rsid w:val="003518CD"/>
    <w:rsid w:val="00351E00"/>
    <w:rsid w:val="00351FF1"/>
    <w:rsid w:val="0035213C"/>
    <w:rsid w:val="0035741D"/>
    <w:rsid w:val="003575F0"/>
    <w:rsid w:val="00360557"/>
    <w:rsid w:val="003617E8"/>
    <w:rsid w:val="00361FB3"/>
    <w:rsid w:val="00362D19"/>
    <w:rsid w:val="00366867"/>
    <w:rsid w:val="00371E0B"/>
    <w:rsid w:val="0037314F"/>
    <w:rsid w:val="0037453E"/>
    <w:rsid w:val="00374826"/>
    <w:rsid w:val="00374B65"/>
    <w:rsid w:val="00374BD6"/>
    <w:rsid w:val="00374CB1"/>
    <w:rsid w:val="003759D2"/>
    <w:rsid w:val="00376ACD"/>
    <w:rsid w:val="00377565"/>
    <w:rsid w:val="00380777"/>
    <w:rsid w:val="00381119"/>
    <w:rsid w:val="00382E99"/>
    <w:rsid w:val="003843CC"/>
    <w:rsid w:val="0038749C"/>
    <w:rsid w:val="00387BD9"/>
    <w:rsid w:val="00387F0A"/>
    <w:rsid w:val="003911F0"/>
    <w:rsid w:val="0039168F"/>
    <w:rsid w:val="00391BDB"/>
    <w:rsid w:val="003921C1"/>
    <w:rsid w:val="00394713"/>
    <w:rsid w:val="00394A00"/>
    <w:rsid w:val="003950BF"/>
    <w:rsid w:val="003967EC"/>
    <w:rsid w:val="00396D6D"/>
    <w:rsid w:val="003A1F61"/>
    <w:rsid w:val="003A265C"/>
    <w:rsid w:val="003A26B5"/>
    <w:rsid w:val="003A4110"/>
    <w:rsid w:val="003A41D4"/>
    <w:rsid w:val="003A564C"/>
    <w:rsid w:val="003A5A69"/>
    <w:rsid w:val="003A5D1D"/>
    <w:rsid w:val="003A6CB8"/>
    <w:rsid w:val="003B6AA9"/>
    <w:rsid w:val="003B72F7"/>
    <w:rsid w:val="003B78C2"/>
    <w:rsid w:val="003C338D"/>
    <w:rsid w:val="003C3BA2"/>
    <w:rsid w:val="003C4C94"/>
    <w:rsid w:val="003C4FB6"/>
    <w:rsid w:val="003C701B"/>
    <w:rsid w:val="003C76F1"/>
    <w:rsid w:val="003D0FED"/>
    <w:rsid w:val="003D32F3"/>
    <w:rsid w:val="003D34EF"/>
    <w:rsid w:val="003D3585"/>
    <w:rsid w:val="003D3F56"/>
    <w:rsid w:val="003D40E8"/>
    <w:rsid w:val="003D516E"/>
    <w:rsid w:val="003D52FD"/>
    <w:rsid w:val="003D6087"/>
    <w:rsid w:val="003D6395"/>
    <w:rsid w:val="003D7315"/>
    <w:rsid w:val="003D7D70"/>
    <w:rsid w:val="003E0903"/>
    <w:rsid w:val="003E0CE8"/>
    <w:rsid w:val="003E2A27"/>
    <w:rsid w:val="003E2ACA"/>
    <w:rsid w:val="003E5CB1"/>
    <w:rsid w:val="003E640B"/>
    <w:rsid w:val="003E691C"/>
    <w:rsid w:val="003E7840"/>
    <w:rsid w:val="003F019A"/>
    <w:rsid w:val="003F01EC"/>
    <w:rsid w:val="003F04E1"/>
    <w:rsid w:val="003F1408"/>
    <w:rsid w:val="003F21B7"/>
    <w:rsid w:val="003F2799"/>
    <w:rsid w:val="003F3866"/>
    <w:rsid w:val="003F392C"/>
    <w:rsid w:val="003F3ACE"/>
    <w:rsid w:val="003F49DC"/>
    <w:rsid w:val="003F5344"/>
    <w:rsid w:val="003F61F2"/>
    <w:rsid w:val="003F6EEF"/>
    <w:rsid w:val="003F7FA0"/>
    <w:rsid w:val="00400480"/>
    <w:rsid w:val="00400B57"/>
    <w:rsid w:val="00403820"/>
    <w:rsid w:val="004052BB"/>
    <w:rsid w:val="00405522"/>
    <w:rsid w:val="004055FD"/>
    <w:rsid w:val="00407641"/>
    <w:rsid w:val="004100E0"/>
    <w:rsid w:val="00411C7C"/>
    <w:rsid w:val="00411F86"/>
    <w:rsid w:val="004129C7"/>
    <w:rsid w:val="00413C91"/>
    <w:rsid w:val="00413F19"/>
    <w:rsid w:val="00416DB4"/>
    <w:rsid w:val="00417280"/>
    <w:rsid w:val="0042022A"/>
    <w:rsid w:val="0042198F"/>
    <w:rsid w:val="00422829"/>
    <w:rsid w:val="00424E64"/>
    <w:rsid w:val="004250CB"/>
    <w:rsid w:val="0042742E"/>
    <w:rsid w:val="00427A0A"/>
    <w:rsid w:val="00430685"/>
    <w:rsid w:val="00431307"/>
    <w:rsid w:val="004313ED"/>
    <w:rsid w:val="004328F5"/>
    <w:rsid w:val="00432B21"/>
    <w:rsid w:val="00433ABB"/>
    <w:rsid w:val="0043501D"/>
    <w:rsid w:val="00436C73"/>
    <w:rsid w:val="0044003D"/>
    <w:rsid w:val="004418F7"/>
    <w:rsid w:val="004426E6"/>
    <w:rsid w:val="00443589"/>
    <w:rsid w:val="00443B43"/>
    <w:rsid w:val="004440B4"/>
    <w:rsid w:val="004460B1"/>
    <w:rsid w:val="00446D3C"/>
    <w:rsid w:val="00446E1B"/>
    <w:rsid w:val="00447170"/>
    <w:rsid w:val="00447FCC"/>
    <w:rsid w:val="00450913"/>
    <w:rsid w:val="00453450"/>
    <w:rsid w:val="00453789"/>
    <w:rsid w:val="004552E8"/>
    <w:rsid w:val="00456071"/>
    <w:rsid w:val="004575E9"/>
    <w:rsid w:val="00457EA3"/>
    <w:rsid w:val="00460A51"/>
    <w:rsid w:val="0046151C"/>
    <w:rsid w:val="004626BF"/>
    <w:rsid w:val="00464263"/>
    <w:rsid w:val="004649C3"/>
    <w:rsid w:val="0046552C"/>
    <w:rsid w:val="00465657"/>
    <w:rsid w:val="00465E31"/>
    <w:rsid w:val="00466083"/>
    <w:rsid w:val="00466552"/>
    <w:rsid w:val="00467E6B"/>
    <w:rsid w:val="00467F86"/>
    <w:rsid w:val="00474F37"/>
    <w:rsid w:val="00480D4D"/>
    <w:rsid w:val="00480FC5"/>
    <w:rsid w:val="004816A7"/>
    <w:rsid w:val="00482BFB"/>
    <w:rsid w:val="004857C7"/>
    <w:rsid w:val="0048670D"/>
    <w:rsid w:val="00486BCF"/>
    <w:rsid w:val="00487190"/>
    <w:rsid w:val="00487BF8"/>
    <w:rsid w:val="00492629"/>
    <w:rsid w:val="00494228"/>
    <w:rsid w:val="00494B7A"/>
    <w:rsid w:val="00494E46"/>
    <w:rsid w:val="004950D9"/>
    <w:rsid w:val="004A0624"/>
    <w:rsid w:val="004A0631"/>
    <w:rsid w:val="004A0736"/>
    <w:rsid w:val="004A3281"/>
    <w:rsid w:val="004A429F"/>
    <w:rsid w:val="004A73FB"/>
    <w:rsid w:val="004B02C7"/>
    <w:rsid w:val="004B15FC"/>
    <w:rsid w:val="004B3F7C"/>
    <w:rsid w:val="004B4141"/>
    <w:rsid w:val="004B7A6D"/>
    <w:rsid w:val="004C077F"/>
    <w:rsid w:val="004C19AD"/>
    <w:rsid w:val="004C211F"/>
    <w:rsid w:val="004C3212"/>
    <w:rsid w:val="004C3434"/>
    <w:rsid w:val="004C4C8C"/>
    <w:rsid w:val="004C5410"/>
    <w:rsid w:val="004C5B1C"/>
    <w:rsid w:val="004D0CE6"/>
    <w:rsid w:val="004D0CEB"/>
    <w:rsid w:val="004D0DB1"/>
    <w:rsid w:val="004D2A82"/>
    <w:rsid w:val="004D2B5E"/>
    <w:rsid w:val="004D30B2"/>
    <w:rsid w:val="004D37F8"/>
    <w:rsid w:val="004D3C04"/>
    <w:rsid w:val="004D3E96"/>
    <w:rsid w:val="004D3EF5"/>
    <w:rsid w:val="004D461F"/>
    <w:rsid w:val="004D67FB"/>
    <w:rsid w:val="004D6F34"/>
    <w:rsid w:val="004D7402"/>
    <w:rsid w:val="004E05CD"/>
    <w:rsid w:val="004E0E5F"/>
    <w:rsid w:val="004E32E5"/>
    <w:rsid w:val="004E40A9"/>
    <w:rsid w:val="004E42F7"/>
    <w:rsid w:val="004E5484"/>
    <w:rsid w:val="004E6308"/>
    <w:rsid w:val="004E6F90"/>
    <w:rsid w:val="004E6FB4"/>
    <w:rsid w:val="004E70FF"/>
    <w:rsid w:val="004F07BF"/>
    <w:rsid w:val="004F1998"/>
    <w:rsid w:val="004F1F59"/>
    <w:rsid w:val="004F3B62"/>
    <w:rsid w:val="004F3E2E"/>
    <w:rsid w:val="004F4FDA"/>
    <w:rsid w:val="004F6BDA"/>
    <w:rsid w:val="004F70AA"/>
    <w:rsid w:val="004F72AF"/>
    <w:rsid w:val="004F7F8D"/>
    <w:rsid w:val="005005B1"/>
    <w:rsid w:val="00501F89"/>
    <w:rsid w:val="00501FE5"/>
    <w:rsid w:val="00502F05"/>
    <w:rsid w:val="00503D69"/>
    <w:rsid w:val="0050455E"/>
    <w:rsid w:val="00510078"/>
    <w:rsid w:val="00512CED"/>
    <w:rsid w:val="0051479A"/>
    <w:rsid w:val="00515059"/>
    <w:rsid w:val="0051595C"/>
    <w:rsid w:val="0051691C"/>
    <w:rsid w:val="00516CA4"/>
    <w:rsid w:val="005170C1"/>
    <w:rsid w:val="005178A5"/>
    <w:rsid w:val="00521AE1"/>
    <w:rsid w:val="00521F3D"/>
    <w:rsid w:val="005239A4"/>
    <w:rsid w:val="00523E9B"/>
    <w:rsid w:val="00525C70"/>
    <w:rsid w:val="005261A7"/>
    <w:rsid w:val="0052620C"/>
    <w:rsid w:val="00530035"/>
    <w:rsid w:val="00532407"/>
    <w:rsid w:val="00532A60"/>
    <w:rsid w:val="00533DAF"/>
    <w:rsid w:val="00536355"/>
    <w:rsid w:val="00540111"/>
    <w:rsid w:val="005410FA"/>
    <w:rsid w:val="005417D8"/>
    <w:rsid w:val="0054283E"/>
    <w:rsid w:val="00543856"/>
    <w:rsid w:val="00543B68"/>
    <w:rsid w:val="00543C65"/>
    <w:rsid w:val="00543DAE"/>
    <w:rsid w:val="0054543B"/>
    <w:rsid w:val="005459A8"/>
    <w:rsid w:val="005460E3"/>
    <w:rsid w:val="00546B4B"/>
    <w:rsid w:val="00550044"/>
    <w:rsid w:val="00550191"/>
    <w:rsid w:val="00550ACC"/>
    <w:rsid w:val="00550F2D"/>
    <w:rsid w:val="005514DD"/>
    <w:rsid w:val="00552535"/>
    <w:rsid w:val="00554F5C"/>
    <w:rsid w:val="00555029"/>
    <w:rsid w:val="00555F73"/>
    <w:rsid w:val="005600D8"/>
    <w:rsid w:val="0056031B"/>
    <w:rsid w:val="005636B1"/>
    <w:rsid w:val="005641E4"/>
    <w:rsid w:val="00565EF3"/>
    <w:rsid w:val="00566231"/>
    <w:rsid w:val="00567B40"/>
    <w:rsid w:val="0057060F"/>
    <w:rsid w:val="005707BE"/>
    <w:rsid w:val="0057100B"/>
    <w:rsid w:val="005716E6"/>
    <w:rsid w:val="00572C2B"/>
    <w:rsid w:val="00572C80"/>
    <w:rsid w:val="00573951"/>
    <w:rsid w:val="00574646"/>
    <w:rsid w:val="00574B7F"/>
    <w:rsid w:val="005755D8"/>
    <w:rsid w:val="005760A9"/>
    <w:rsid w:val="00576703"/>
    <w:rsid w:val="00576987"/>
    <w:rsid w:val="00576FEC"/>
    <w:rsid w:val="00577AB3"/>
    <w:rsid w:val="0058003F"/>
    <w:rsid w:val="00583D29"/>
    <w:rsid w:val="00583F55"/>
    <w:rsid w:val="005840A9"/>
    <w:rsid w:val="00587A02"/>
    <w:rsid w:val="0059019A"/>
    <w:rsid w:val="005916C4"/>
    <w:rsid w:val="00592016"/>
    <w:rsid w:val="00594269"/>
    <w:rsid w:val="0059468C"/>
    <w:rsid w:val="005957EF"/>
    <w:rsid w:val="00595942"/>
    <w:rsid w:val="00595DA4"/>
    <w:rsid w:val="00596553"/>
    <w:rsid w:val="005A1276"/>
    <w:rsid w:val="005A187A"/>
    <w:rsid w:val="005A2895"/>
    <w:rsid w:val="005A3320"/>
    <w:rsid w:val="005A3A1D"/>
    <w:rsid w:val="005A61C7"/>
    <w:rsid w:val="005A65C4"/>
    <w:rsid w:val="005A673D"/>
    <w:rsid w:val="005A6DB2"/>
    <w:rsid w:val="005B1085"/>
    <w:rsid w:val="005B175D"/>
    <w:rsid w:val="005B2BB8"/>
    <w:rsid w:val="005B460B"/>
    <w:rsid w:val="005B50A6"/>
    <w:rsid w:val="005B5B02"/>
    <w:rsid w:val="005B5F3D"/>
    <w:rsid w:val="005B6783"/>
    <w:rsid w:val="005B68B8"/>
    <w:rsid w:val="005B711A"/>
    <w:rsid w:val="005C2D2A"/>
    <w:rsid w:val="005C46F9"/>
    <w:rsid w:val="005C5027"/>
    <w:rsid w:val="005C5A7C"/>
    <w:rsid w:val="005C77C9"/>
    <w:rsid w:val="005D0B74"/>
    <w:rsid w:val="005D10A3"/>
    <w:rsid w:val="005D128A"/>
    <w:rsid w:val="005D4588"/>
    <w:rsid w:val="005D4963"/>
    <w:rsid w:val="005D4CF6"/>
    <w:rsid w:val="005D71E0"/>
    <w:rsid w:val="005D72C0"/>
    <w:rsid w:val="005E13DD"/>
    <w:rsid w:val="005E1457"/>
    <w:rsid w:val="005E17D8"/>
    <w:rsid w:val="005E32D6"/>
    <w:rsid w:val="005E564F"/>
    <w:rsid w:val="005E59E0"/>
    <w:rsid w:val="005E70E5"/>
    <w:rsid w:val="005F0D5E"/>
    <w:rsid w:val="005F2E59"/>
    <w:rsid w:val="005F3BF4"/>
    <w:rsid w:val="005F408F"/>
    <w:rsid w:val="005F492C"/>
    <w:rsid w:val="005F589E"/>
    <w:rsid w:val="005F58A7"/>
    <w:rsid w:val="005F6FB1"/>
    <w:rsid w:val="00602179"/>
    <w:rsid w:val="00602945"/>
    <w:rsid w:val="00604FBD"/>
    <w:rsid w:val="0060757E"/>
    <w:rsid w:val="0061113E"/>
    <w:rsid w:val="006111CD"/>
    <w:rsid w:val="006121FA"/>
    <w:rsid w:val="006123F8"/>
    <w:rsid w:val="0061548D"/>
    <w:rsid w:val="006168AC"/>
    <w:rsid w:val="0062134D"/>
    <w:rsid w:val="006217BE"/>
    <w:rsid w:val="0062312B"/>
    <w:rsid w:val="006240F7"/>
    <w:rsid w:val="0062568F"/>
    <w:rsid w:val="0062592A"/>
    <w:rsid w:val="00627E7A"/>
    <w:rsid w:val="00630E0E"/>
    <w:rsid w:val="0063177A"/>
    <w:rsid w:val="00631C9E"/>
    <w:rsid w:val="00632525"/>
    <w:rsid w:val="00637769"/>
    <w:rsid w:val="006400E3"/>
    <w:rsid w:val="00640299"/>
    <w:rsid w:val="006420CA"/>
    <w:rsid w:val="00643834"/>
    <w:rsid w:val="00643D8A"/>
    <w:rsid w:val="00651E21"/>
    <w:rsid w:val="006532F1"/>
    <w:rsid w:val="006538F0"/>
    <w:rsid w:val="00655E89"/>
    <w:rsid w:val="006560B7"/>
    <w:rsid w:val="006561C9"/>
    <w:rsid w:val="00656464"/>
    <w:rsid w:val="00657912"/>
    <w:rsid w:val="00660B92"/>
    <w:rsid w:val="0066137E"/>
    <w:rsid w:val="00662B1A"/>
    <w:rsid w:val="00662FE5"/>
    <w:rsid w:val="006644BA"/>
    <w:rsid w:val="00664C6B"/>
    <w:rsid w:val="00665445"/>
    <w:rsid w:val="00666C82"/>
    <w:rsid w:val="00671F6C"/>
    <w:rsid w:val="00672015"/>
    <w:rsid w:val="006735DA"/>
    <w:rsid w:val="00673774"/>
    <w:rsid w:val="00674039"/>
    <w:rsid w:val="00674CFB"/>
    <w:rsid w:val="006754A1"/>
    <w:rsid w:val="00676BE0"/>
    <w:rsid w:val="00677D61"/>
    <w:rsid w:val="00680C6C"/>
    <w:rsid w:val="006813A9"/>
    <w:rsid w:val="00682D77"/>
    <w:rsid w:val="00684D51"/>
    <w:rsid w:val="00684FA0"/>
    <w:rsid w:val="00685665"/>
    <w:rsid w:val="00686ED7"/>
    <w:rsid w:val="00690A0D"/>
    <w:rsid w:val="006910B9"/>
    <w:rsid w:val="006925B5"/>
    <w:rsid w:val="0069269F"/>
    <w:rsid w:val="006930D2"/>
    <w:rsid w:val="0069443C"/>
    <w:rsid w:val="006A0BBB"/>
    <w:rsid w:val="006A0CCF"/>
    <w:rsid w:val="006A2505"/>
    <w:rsid w:val="006A2A6D"/>
    <w:rsid w:val="006A2F8C"/>
    <w:rsid w:val="006A705A"/>
    <w:rsid w:val="006B072B"/>
    <w:rsid w:val="006B093A"/>
    <w:rsid w:val="006B49FC"/>
    <w:rsid w:val="006B549D"/>
    <w:rsid w:val="006B6436"/>
    <w:rsid w:val="006B68A8"/>
    <w:rsid w:val="006B7AB3"/>
    <w:rsid w:val="006C1F18"/>
    <w:rsid w:val="006C29E8"/>
    <w:rsid w:val="006C3AA6"/>
    <w:rsid w:val="006C623D"/>
    <w:rsid w:val="006C660D"/>
    <w:rsid w:val="006D23E0"/>
    <w:rsid w:val="006D622C"/>
    <w:rsid w:val="006D6B31"/>
    <w:rsid w:val="006D6E38"/>
    <w:rsid w:val="006D7411"/>
    <w:rsid w:val="006D7F97"/>
    <w:rsid w:val="006E00BD"/>
    <w:rsid w:val="006E1AE3"/>
    <w:rsid w:val="006E1CD0"/>
    <w:rsid w:val="006E48F1"/>
    <w:rsid w:val="006E4EBC"/>
    <w:rsid w:val="006E796A"/>
    <w:rsid w:val="006F0EBF"/>
    <w:rsid w:val="006F1AE2"/>
    <w:rsid w:val="006F1E36"/>
    <w:rsid w:val="006F1F82"/>
    <w:rsid w:val="006F22EA"/>
    <w:rsid w:val="006F257C"/>
    <w:rsid w:val="006F2FBB"/>
    <w:rsid w:val="006F3071"/>
    <w:rsid w:val="006F3FC6"/>
    <w:rsid w:val="006F5609"/>
    <w:rsid w:val="006F574C"/>
    <w:rsid w:val="006F57B0"/>
    <w:rsid w:val="006F6F13"/>
    <w:rsid w:val="00701C77"/>
    <w:rsid w:val="00701E47"/>
    <w:rsid w:val="00703A56"/>
    <w:rsid w:val="00704185"/>
    <w:rsid w:val="0070476D"/>
    <w:rsid w:val="00704B19"/>
    <w:rsid w:val="00705293"/>
    <w:rsid w:val="00706377"/>
    <w:rsid w:val="0071040F"/>
    <w:rsid w:val="00710CB8"/>
    <w:rsid w:val="00710D13"/>
    <w:rsid w:val="007110B4"/>
    <w:rsid w:val="00711B2E"/>
    <w:rsid w:val="00713414"/>
    <w:rsid w:val="00713D77"/>
    <w:rsid w:val="00713F6A"/>
    <w:rsid w:val="0071496F"/>
    <w:rsid w:val="00715AF9"/>
    <w:rsid w:val="00716987"/>
    <w:rsid w:val="00717470"/>
    <w:rsid w:val="00720095"/>
    <w:rsid w:val="00720377"/>
    <w:rsid w:val="0072206A"/>
    <w:rsid w:val="007249E2"/>
    <w:rsid w:val="00725D3C"/>
    <w:rsid w:val="00726187"/>
    <w:rsid w:val="00727782"/>
    <w:rsid w:val="007277A8"/>
    <w:rsid w:val="007304AD"/>
    <w:rsid w:val="00730CD9"/>
    <w:rsid w:val="00731672"/>
    <w:rsid w:val="0073176F"/>
    <w:rsid w:val="00731875"/>
    <w:rsid w:val="0073242B"/>
    <w:rsid w:val="00733151"/>
    <w:rsid w:val="00733BEF"/>
    <w:rsid w:val="00733CC9"/>
    <w:rsid w:val="007345A0"/>
    <w:rsid w:val="00734B16"/>
    <w:rsid w:val="00735616"/>
    <w:rsid w:val="00735780"/>
    <w:rsid w:val="0073594D"/>
    <w:rsid w:val="00735D99"/>
    <w:rsid w:val="00736154"/>
    <w:rsid w:val="00737F25"/>
    <w:rsid w:val="00741053"/>
    <w:rsid w:val="00742F74"/>
    <w:rsid w:val="00743358"/>
    <w:rsid w:val="0074469A"/>
    <w:rsid w:val="00746956"/>
    <w:rsid w:val="007469E1"/>
    <w:rsid w:val="00747269"/>
    <w:rsid w:val="00747B4F"/>
    <w:rsid w:val="00750A1A"/>
    <w:rsid w:val="007516E0"/>
    <w:rsid w:val="007522CD"/>
    <w:rsid w:val="0075235D"/>
    <w:rsid w:val="0075305C"/>
    <w:rsid w:val="0075794C"/>
    <w:rsid w:val="00757DF1"/>
    <w:rsid w:val="007602F4"/>
    <w:rsid w:val="00760D62"/>
    <w:rsid w:val="00761092"/>
    <w:rsid w:val="007610C7"/>
    <w:rsid w:val="0076152E"/>
    <w:rsid w:val="00762A83"/>
    <w:rsid w:val="00764D69"/>
    <w:rsid w:val="00765983"/>
    <w:rsid w:val="00766CC9"/>
    <w:rsid w:val="00766E28"/>
    <w:rsid w:val="00767E30"/>
    <w:rsid w:val="00770C96"/>
    <w:rsid w:val="007728C0"/>
    <w:rsid w:val="00775616"/>
    <w:rsid w:val="00776AAB"/>
    <w:rsid w:val="00777597"/>
    <w:rsid w:val="00777791"/>
    <w:rsid w:val="00780D0D"/>
    <w:rsid w:val="00781298"/>
    <w:rsid w:val="00782D36"/>
    <w:rsid w:val="00782FFC"/>
    <w:rsid w:val="00783020"/>
    <w:rsid w:val="00783701"/>
    <w:rsid w:val="0078380B"/>
    <w:rsid w:val="00783948"/>
    <w:rsid w:val="007848A9"/>
    <w:rsid w:val="00784D02"/>
    <w:rsid w:val="00784D73"/>
    <w:rsid w:val="00786312"/>
    <w:rsid w:val="007871A3"/>
    <w:rsid w:val="007875FE"/>
    <w:rsid w:val="00790A38"/>
    <w:rsid w:val="00790D25"/>
    <w:rsid w:val="007916AC"/>
    <w:rsid w:val="0079208E"/>
    <w:rsid w:val="00792E6C"/>
    <w:rsid w:val="00793F18"/>
    <w:rsid w:val="00794FDA"/>
    <w:rsid w:val="007970EC"/>
    <w:rsid w:val="007A008C"/>
    <w:rsid w:val="007A04E5"/>
    <w:rsid w:val="007A1F32"/>
    <w:rsid w:val="007A60E4"/>
    <w:rsid w:val="007A6F01"/>
    <w:rsid w:val="007B024C"/>
    <w:rsid w:val="007B067B"/>
    <w:rsid w:val="007B0F95"/>
    <w:rsid w:val="007B2D1D"/>
    <w:rsid w:val="007B433A"/>
    <w:rsid w:val="007B43BE"/>
    <w:rsid w:val="007B4EAA"/>
    <w:rsid w:val="007B5FC7"/>
    <w:rsid w:val="007B6948"/>
    <w:rsid w:val="007B6C7C"/>
    <w:rsid w:val="007B7528"/>
    <w:rsid w:val="007B7AD6"/>
    <w:rsid w:val="007C0448"/>
    <w:rsid w:val="007C249B"/>
    <w:rsid w:val="007C2C73"/>
    <w:rsid w:val="007C2D47"/>
    <w:rsid w:val="007C3424"/>
    <w:rsid w:val="007C45A7"/>
    <w:rsid w:val="007C554A"/>
    <w:rsid w:val="007C60EA"/>
    <w:rsid w:val="007C63E6"/>
    <w:rsid w:val="007C7C34"/>
    <w:rsid w:val="007D00F0"/>
    <w:rsid w:val="007D0C87"/>
    <w:rsid w:val="007D0CE2"/>
    <w:rsid w:val="007D196D"/>
    <w:rsid w:val="007D3BB9"/>
    <w:rsid w:val="007D3C62"/>
    <w:rsid w:val="007D64EB"/>
    <w:rsid w:val="007D675A"/>
    <w:rsid w:val="007D7D68"/>
    <w:rsid w:val="007E064D"/>
    <w:rsid w:val="007E1CBE"/>
    <w:rsid w:val="007E1F56"/>
    <w:rsid w:val="007E2F4E"/>
    <w:rsid w:val="007E342E"/>
    <w:rsid w:val="007E4529"/>
    <w:rsid w:val="007E46A2"/>
    <w:rsid w:val="007E49E9"/>
    <w:rsid w:val="007E5146"/>
    <w:rsid w:val="007E5A61"/>
    <w:rsid w:val="007E7AF2"/>
    <w:rsid w:val="007F1C8F"/>
    <w:rsid w:val="007F38EE"/>
    <w:rsid w:val="007F3D55"/>
    <w:rsid w:val="007F41EB"/>
    <w:rsid w:val="007F5AAD"/>
    <w:rsid w:val="007F71FA"/>
    <w:rsid w:val="007F7B28"/>
    <w:rsid w:val="007F7EAD"/>
    <w:rsid w:val="00802583"/>
    <w:rsid w:val="00802A0E"/>
    <w:rsid w:val="0080347D"/>
    <w:rsid w:val="00803859"/>
    <w:rsid w:val="00804330"/>
    <w:rsid w:val="008064A9"/>
    <w:rsid w:val="0080667B"/>
    <w:rsid w:val="0081020F"/>
    <w:rsid w:val="008104C1"/>
    <w:rsid w:val="00813634"/>
    <w:rsid w:val="00814A22"/>
    <w:rsid w:val="00815C10"/>
    <w:rsid w:val="0081676D"/>
    <w:rsid w:val="00817278"/>
    <w:rsid w:val="008174B0"/>
    <w:rsid w:val="00817A6A"/>
    <w:rsid w:val="00817AFF"/>
    <w:rsid w:val="00822A07"/>
    <w:rsid w:val="00822D29"/>
    <w:rsid w:val="00822DC8"/>
    <w:rsid w:val="00823EC7"/>
    <w:rsid w:val="00823F6A"/>
    <w:rsid w:val="008255FD"/>
    <w:rsid w:val="00827EEA"/>
    <w:rsid w:val="00830286"/>
    <w:rsid w:val="008337EF"/>
    <w:rsid w:val="00834478"/>
    <w:rsid w:val="0083594C"/>
    <w:rsid w:val="0083746D"/>
    <w:rsid w:val="00840249"/>
    <w:rsid w:val="00840569"/>
    <w:rsid w:val="0084056E"/>
    <w:rsid w:val="008406A5"/>
    <w:rsid w:val="00841223"/>
    <w:rsid w:val="0084152E"/>
    <w:rsid w:val="0084434D"/>
    <w:rsid w:val="0084503B"/>
    <w:rsid w:val="008452D7"/>
    <w:rsid w:val="008457A9"/>
    <w:rsid w:val="0084610A"/>
    <w:rsid w:val="0084676E"/>
    <w:rsid w:val="0085103C"/>
    <w:rsid w:val="0085292E"/>
    <w:rsid w:val="008529E9"/>
    <w:rsid w:val="00854CBD"/>
    <w:rsid w:val="00855683"/>
    <w:rsid w:val="00856F36"/>
    <w:rsid w:val="00860E7E"/>
    <w:rsid w:val="0086150B"/>
    <w:rsid w:val="0086165B"/>
    <w:rsid w:val="008619A2"/>
    <w:rsid w:val="00861BB3"/>
    <w:rsid w:val="0086242F"/>
    <w:rsid w:val="0086277E"/>
    <w:rsid w:val="00862CFE"/>
    <w:rsid w:val="00862E2F"/>
    <w:rsid w:val="00862E6D"/>
    <w:rsid w:val="00863ADC"/>
    <w:rsid w:val="0086637F"/>
    <w:rsid w:val="00866B88"/>
    <w:rsid w:val="00866E5C"/>
    <w:rsid w:val="00870CB1"/>
    <w:rsid w:val="00877BF3"/>
    <w:rsid w:val="00880480"/>
    <w:rsid w:val="0088061D"/>
    <w:rsid w:val="008810AC"/>
    <w:rsid w:val="008813D9"/>
    <w:rsid w:val="00882B86"/>
    <w:rsid w:val="00882C06"/>
    <w:rsid w:val="00883298"/>
    <w:rsid w:val="00883604"/>
    <w:rsid w:val="008838A8"/>
    <w:rsid w:val="0088402C"/>
    <w:rsid w:val="0088657D"/>
    <w:rsid w:val="00886669"/>
    <w:rsid w:val="00886AB1"/>
    <w:rsid w:val="00886ECB"/>
    <w:rsid w:val="00887B9B"/>
    <w:rsid w:val="00890E43"/>
    <w:rsid w:val="008917F2"/>
    <w:rsid w:val="008926C4"/>
    <w:rsid w:val="00893527"/>
    <w:rsid w:val="0089387E"/>
    <w:rsid w:val="00893F8F"/>
    <w:rsid w:val="008954B3"/>
    <w:rsid w:val="00897526"/>
    <w:rsid w:val="008A08B3"/>
    <w:rsid w:val="008A151A"/>
    <w:rsid w:val="008A2DA7"/>
    <w:rsid w:val="008A4391"/>
    <w:rsid w:val="008A4561"/>
    <w:rsid w:val="008A5347"/>
    <w:rsid w:val="008A69CE"/>
    <w:rsid w:val="008A6EE3"/>
    <w:rsid w:val="008A7AAC"/>
    <w:rsid w:val="008B0889"/>
    <w:rsid w:val="008B1894"/>
    <w:rsid w:val="008B2043"/>
    <w:rsid w:val="008B502C"/>
    <w:rsid w:val="008B64D2"/>
    <w:rsid w:val="008B70A9"/>
    <w:rsid w:val="008C1707"/>
    <w:rsid w:val="008C1F52"/>
    <w:rsid w:val="008C2311"/>
    <w:rsid w:val="008C3C66"/>
    <w:rsid w:val="008C3F22"/>
    <w:rsid w:val="008C52D9"/>
    <w:rsid w:val="008C6E78"/>
    <w:rsid w:val="008C7F16"/>
    <w:rsid w:val="008D03F6"/>
    <w:rsid w:val="008D0C85"/>
    <w:rsid w:val="008D3228"/>
    <w:rsid w:val="008D35FA"/>
    <w:rsid w:val="008D44FD"/>
    <w:rsid w:val="008D4CFD"/>
    <w:rsid w:val="008D4E81"/>
    <w:rsid w:val="008D6308"/>
    <w:rsid w:val="008D7549"/>
    <w:rsid w:val="008D7FEA"/>
    <w:rsid w:val="008E00D7"/>
    <w:rsid w:val="008E0FD6"/>
    <w:rsid w:val="008E114D"/>
    <w:rsid w:val="008E2594"/>
    <w:rsid w:val="008E2623"/>
    <w:rsid w:val="008E2E23"/>
    <w:rsid w:val="008E2EFD"/>
    <w:rsid w:val="008E3EFB"/>
    <w:rsid w:val="008E3F5B"/>
    <w:rsid w:val="008E401C"/>
    <w:rsid w:val="008E45D9"/>
    <w:rsid w:val="008E51CD"/>
    <w:rsid w:val="008E6A77"/>
    <w:rsid w:val="008E7600"/>
    <w:rsid w:val="008F02D0"/>
    <w:rsid w:val="008F06ED"/>
    <w:rsid w:val="008F0CA4"/>
    <w:rsid w:val="008F1847"/>
    <w:rsid w:val="008F3615"/>
    <w:rsid w:val="008F38F6"/>
    <w:rsid w:val="008F48D5"/>
    <w:rsid w:val="008F4BE2"/>
    <w:rsid w:val="008F51E0"/>
    <w:rsid w:val="008F65A9"/>
    <w:rsid w:val="008F698F"/>
    <w:rsid w:val="008F6BD5"/>
    <w:rsid w:val="008F783C"/>
    <w:rsid w:val="0090045E"/>
    <w:rsid w:val="009011B6"/>
    <w:rsid w:val="0090271D"/>
    <w:rsid w:val="00902C6C"/>
    <w:rsid w:val="0090528A"/>
    <w:rsid w:val="00907917"/>
    <w:rsid w:val="00910292"/>
    <w:rsid w:val="00910D63"/>
    <w:rsid w:val="00913477"/>
    <w:rsid w:val="00913D1E"/>
    <w:rsid w:val="00915120"/>
    <w:rsid w:val="009156BA"/>
    <w:rsid w:val="00916089"/>
    <w:rsid w:val="009177EA"/>
    <w:rsid w:val="009201A2"/>
    <w:rsid w:val="00920BAF"/>
    <w:rsid w:val="00921D42"/>
    <w:rsid w:val="00922482"/>
    <w:rsid w:val="0092283E"/>
    <w:rsid w:val="009232C8"/>
    <w:rsid w:val="00924D78"/>
    <w:rsid w:val="00926C65"/>
    <w:rsid w:val="00927CEB"/>
    <w:rsid w:val="009313E3"/>
    <w:rsid w:val="009365D8"/>
    <w:rsid w:val="00936D21"/>
    <w:rsid w:val="009374E6"/>
    <w:rsid w:val="009407F7"/>
    <w:rsid w:val="009410ED"/>
    <w:rsid w:val="009427BF"/>
    <w:rsid w:val="009431E4"/>
    <w:rsid w:val="009437E7"/>
    <w:rsid w:val="00943EF8"/>
    <w:rsid w:val="009444DE"/>
    <w:rsid w:val="00945118"/>
    <w:rsid w:val="0094514C"/>
    <w:rsid w:val="0094695B"/>
    <w:rsid w:val="00946BA8"/>
    <w:rsid w:val="00951051"/>
    <w:rsid w:val="00954D0A"/>
    <w:rsid w:val="00955FC8"/>
    <w:rsid w:val="009605D7"/>
    <w:rsid w:val="009610F6"/>
    <w:rsid w:val="009610F8"/>
    <w:rsid w:val="00961A53"/>
    <w:rsid w:val="00962161"/>
    <w:rsid w:val="009622DA"/>
    <w:rsid w:val="00962E80"/>
    <w:rsid w:val="009653C4"/>
    <w:rsid w:val="00965995"/>
    <w:rsid w:val="009667FD"/>
    <w:rsid w:val="0097097F"/>
    <w:rsid w:val="0097107A"/>
    <w:rsid w:val="00972093"/>
    <w:rsid w:val="00975942"/>
    <w:rsid w:val="00975AB1"/>
    <w:rsid w:val="00976797"/>
    <w:rsid w:val="009833B2"/>
    <w:rsid w:val="0098442A"/>
    <w:rsid w:val="0098462A"/>
    <w:rsid w:val="00984D5D"/>
    <w:rsid w:val="009865DF"/>
    <w:rsid w:val="00986A12"/>
    <w:rsid w:val="009878B6"/>
    <w:rsid w:val="00987DB4"/>
    <w:rsid w:val="00991220"/>
    <w:rsid w:val="00991C4F"/>
    <w:rsid w:val="0099247A"/>
    <w:rsid w:val="00992F39"/>
    <w:rsid w:val="00993FD7"/>
    <w:rsid w:val="00994B2C"/>
    <w:rsid w:val="00994EC3"/>
    <w:rsid w:val="00995F60"/>
    <w:rsid w:val="00996839"/>
    <w:rsid w:val="00997296"/>
    <w:rsid w:val="009A0D33"/>
    <w:rsid w:val="009A18BB"/>
    <w:rsid w:val="009A194C"/>
    <w:rsid w:val="009A1CE6"/>
    <w:rsid w:val="009A1DAF"/>
    <w:rsid w:val="009A46E0"/>
    <w:rsid w:val="009A4EE0"/>
    <w:rsid w:val="009B03A9"/>
    <w:rsid w:val="009B0AEB"/>
    <w:rsid w:val="009B288A"/>
    <w:rsid w:val="009B34FA"/>
    <w:rsid w:val="009B4432"/>
    <w:rsid w:val="009B4EC9"/>
    <w:rsid w:val="009B5D06"/>
    <w:rsid w:val="009B6B5A"/>
    <w:rsid w:val="009B73ED"/>
    <w:rsid w:val="009C0815"/>
    <w:rsid w:val="009C1016"/>
    <w:rsid w:val="009C2B98"/>
    <w:rsid w:val="009C3450"/>
    <w:rsid w:val="009C5735"/>
    <w:rsid w:val="009C59F2"/>
    <w:rsid w:val="009C5CA8"/>
    <w:rsid w:val="009C5D46"/>
    <w:rsid w:val="009D0073"/>
    <w:rsid w:val="009D2EAA"/>
    <w:rsid w:val="009D4EFD"/>
    <w:rsid w:val="009D6724"/>
    <w:rsid w:val="009D6C9E"/>
    <w:rsid w:val="009D6FE0"/>
    <w:rsid w:val="009E064A"/>
    <w:rsid w:val="009E0D12"/>
    <w:rsid w:val="009E2CB2"/>
    <w:rsid w:val="009E3938"/>
    <w:rsid w:val="009E3EB9"/>
    <w:rsid w:val="009E566C"/>
    <w:rsid w:val="009E5D04"/>
    <w:rsid w:val="009E5D28"/>
    <w:rsid w:val="009E7C64"/>
    <w:rsid w:val="009F0491"/>
    <w:rsid w:val="009F1015"/>
    <w:rsid w:val="009F1B17"/>
    <w:rsid w:val="009F3DA8"/>
    <w:rsid w:val="009F4D23"/>
    <w:rsid w:val="009F5126"/>
    <w:rsid w:val="009F54B4"/>
    <w:rsid w:val="009F64FA"/>
    <w:rsid w:val="009F6972"/>
    <w:rsid w:val="00A00C15"/>
    <w:rsid w:val="00A01287"/>
    <w:rsid w:val="00A02CD9"/>
    <w:rsid w:val="00A0343D"/>
    <w:rsid w:val="00A03EB4"/>
    <w:rsid w:val="00A0441A"/>
    <w:rsid w:val="00A05720"/>
    <w:rsid w:val="00A07CBF"/>
    <w:rsid w:val="00A115C3"/>
    <w:rsid w:val="00A126E0"/>
    <w:rsid w:val="00A12A82"/>
    <w:rsid w:val="00A130E4"/>
    <w:rsid w:val="00A136D1"/>
    <w:rsid w:val="00A13D97"/>
    <w:rsid w:val="00A15303"/>
    <w:rsid w:val="00A15649"/>
    <w:rsid w:val="00A204A0"/>
    <w:rsid w:val="00A209BD"/>
    <w:rsid w:val="00A23927"/>
    <w:rsid w:val="00A26074"/>
    <w:rsid w:val="00A27BEB"/>
    <w:rsid w:val="00A307E3"/>
    <w:rsid w:val="00A318E2"/>
    <w:rsid w:val="00A3278C"/>
    <w:rsid w:val="00A327A8"/>
    <w:rsid w:val="00A34247"/>
    <w:rsid w:val="00A3437B"/>
    <w:rsid w:val="00A34B75"/>
    <w:rsid w:val="00A359FA"/>
    <w:rsid w:val="00A36EFC"/>
    <w:rsid w:val="00A37F15"/>
    <w:rsid w:val="00A40872"/>
    <w:rsid w:val="00A40FA1"/>
    <w:rsid w:val="00A412A7"/>
    <w:rsid w:val="00A41871"/>
    <w:rsid w:val="00A4268B"/>
    <w:rsid w:val="00A428BA"/>
    <w:rsid w:val="00A42C66"/>
    <w:rsid w:val="00A42D33"/>
    <w:rsid w:val="00A432A4"/>
    <w:rsid w:val="00A44CD4"/>
    <w:rsid w:val="00A45DFC"/>
    <w:rsid w:val="00A475F1"/>
    <w:rsid w:val="00A508B2"/>
    <w:rsid w:val="00A50E7C"/>
    <w:rsid w:val="00A5297C"/>
    <w:rsid w:val="00A53DAC"/>
    <w:rsid w:val="00A545B5"/>
    <w:rsid w:val="00A55929"/>
    <w:rsid w:val="00A55FC2"/>
    <w:rsid w:val="00A60BA7"/>
    <w:rsid w:val="00A61D60"/>
    <w:rsid w:val="00A63870"/>
    <w:rsid w:val="00A642EB"/>
    <w:rsid w:val="00A64860"/>
    <w:rsid w:val="00A649D7"/>
    <w:rsid w:val="00A65F02"/>
    <w:rsid w:val="00A6737E"/>
    <w:rsid w:val="00A7012D"/>
    <w:rsid w:val="00A70DBC"/>
    <w:rsid w:val="00A70FD7"/>
    <w:rsid w:val="00A7113F"/>
    <w:rsid w:val="00A72E13"/>
    <w:rsid w:val="00A7323F"/>
    <w:rsid w:val="00A74A4D"/>
    <w:rsid w:val="00A758A2"/>
    <w:rsid w:val="00A75D56"/>
    <w:rsid w:val="00A765F5"/>
    <w:rsid w:val="00A7680B"/>
    <w:rsid w:val="00A77EDE"/>
    <w:rsid w:val="00A80D9A"/>
    <w:rsid w:val="00A80DF8"/>
    <w:rsid w:val="00A81118"/>
    <w:rsid w:val="00A8366F"/>
    <w:rsid w:val="00A846F2"/>
    <w:rsid w:val="00A84BFB"/>
    <w:rsid w:val="00A86916"/>
    <w:rsid w:val="00A90560"/>
    <w:rsid w:val="00A90E99"/>
    <w:rsid w:val="00A914C2"/>
    <w:rsid w:val="00A914EF"/>
    <w:rsid w:val="00A950E2"/>
    <w:rsid w:val="00A9519A"/>
    <w:rsid w:val="00A95C72"/>
    <w:rsid w:val="00A95F40"/>
    <w:rsid w:val="00A978DE"/>
    <w:rsid w:val="00AA148F"/>
    <w:rsid w:val="00AA1B78"/>
    <w:rsid w:val="00AA21CE"/>
    <w:rsid w:val="00AA2809"/>
    <w:rsid w:val="00AA5100"/>
    <w:rsid w:val="00AA621B"/>
    <w:rsid w:val="00AA6CB0"/>
    <w:rsid w:val="00AA6FD3"/>
    <w:rsid w:val="00AA7811"/>
    <w:rsid w:val="00AB06E1"/>
    <w:rsid w:val="00AB0D74"/>
    <w:rsid w:val="00AB0E94"/>
    <w:rsid w:val="00AB19FE"/>
    <w:rsid w:val="00AB55CB"/>
    <w:rsid w:val="00AB6679"/>
    <w:rsid w:val="00AC2BED"/>
    <w:rsid w:val="00AC4079"/>
    <w:rsid w:val="00AC44CF"/>
    <w:rsid w:val="00AC5D1A"/>
    <w:rsid w:val="00AC6D89"/>
    <w:rsid w:val="00AC7185"/>
    <w:rsid w:val="00AD0598"/>
    <w:rsid w:val="00AD0F46"/>
    <w:rsid w:val="00AD2208"/>
    <w:rsid w:val="00AD24F8"/>
    <w:rsid w:val="00AD6F12"/>
    <w:rsid w:val="00AD7052"/>
    <w:rsid w:val="00AD7676"/>
    <w:rsid w:val="00AD78AF"/>
    <w:rsid w:val="00AE0488"/>
    <w:rsid w:val="00AE0865"/>
    <w:rsid w:val="00AE1956"/>
    <w:rsid w:val="00AE1BF0"/>
    <w:rsid w:val="00AE1D0F"/>
    <w:rsid w:val="00AE1F3C"/>
    <w:rsid w:val="00AE2AC5"/>
    <w:rsid w:val="00AE2BD2"/>
    <w:rsid w:val="00AE3419"/>
    <w:rsid w:val="00AE3695"/>
    <w:rsid w:val="00AE39A3"/>
    <w:rsid w:val="00AE44A0"/>
    <w:rsid w:val="00AE4DD2"/>
    <w:rsid w:val="00AE4FDD"/>
    <w:rsid w:val="00AE562D"/>
    <w:rsid w:val="00AE5910"/>
    <w:rsid w:val="00AE63AB"/>
    <w:rsid w:val="00AE7322"/>
    <w:rsid w:val="00AE78F0"/>
    <w:rsid w:val="00AF0666"/>
    <w:rsid w:val="00AF09A7"/>
    <w:rsid w:val="00AF0EAD"/>
    <w:rsid w:val="00AF1DB6"/>
    <w:rsid w:val="00AF2672"/>
    <w:rsid w:val="00AF2F31"/>
    <w:rsid w:val="00AF47B4"/>
    <w:rsid w:val="00AF78D5"/>
    <w:rsid w:val="00AF7AD5"/>
    <w:rsid w:val="00B000A0"/>
    <w:rsid w:val="00B0031D"/>
    <w:rsid w:val="00B003B5"/>
    <w:rsid w:val="00B02805"/>
    <w:rsid w:val="00B03572"/>
    <w:rsid w:val="00B03CBD"/>
    <w:rsid w:val="00B056D3"/>
    <w:rsid w:val="00B06D95"/>
    <w:rsid w:val="00B0798A"/>
    <w:rsid w:val="00B07C73"/>
    <w:rsid w:val="00B109A6"/>
    <w:rsid w:val="00B1150B"/>
    <w:rsid w:val="00B120B9"/>
    <w:rsid w:val="00B121C3"/>
    <w:rsid w:val="00B1293A"/>
    <w:rsid w:val="00B137E7"/>
    <w:rsid w:val="00B13C34"/>
    <w:rsid w:val="00B145E2"/>
    <w:rsid w:val="00B14BCC"/>
    <w:rsid w:val="00B14E92"/>
    <w:rsid w:val="00B15D68"/>
    <w:rsid w:val="00B17592"/>
    <w:rsid w:val="00B1783E"/>
    <w:rsid w:val="00B179F8"/>
    <w:rsid w:val="00B21E70"/>
    <w:rsid w:val="00B2255D"/>
    <w:rsid w:val="00B2259B"/>
    <w:rsid w:val="00B22A91"/>
    <w:rsid w:val="00B233F0"/>
    <w:rsid w:val="00B23F91"/>
    <w:rsid w:val="00B24E2D"/>
    <w:rsid w:val="00B25B68"/>
    <w:rsid w:val="00B25EC0"/>
    <w:rsid w:val="00B26584"/>
    <w:rsid w:val="00B27F2C"/>
    <w:rsid w:val="00B32077"/>
    <w:rsid w:val="00B3397C"/>
    <w:rsid w:val="00B40622"/>
    <w:rsid w:val="00B4198B"/>
    <w:rsid w:val="00B429E9"/>
    <w:rsid w:val="00B42D18"/>
    <w:rsid w:val="00B43D5E"/>
    <w:rsid w:val="00B4406E"/>
    <w:rsid w:val="00B44D38"/>
    <w:rsid w:val="00B474AD"/>
    <w:rsid w:val="00B517B2"/>
    <w:rsid w:val="00B51D4A"/>
    <w:rsid w:val="00B54071"/>
    <w:rsid w:val="00B54B4C"/>
    <w:rsid w:val="00B54BC9"/>
    <w:rsid w:val="00B54CAD"/>
    <w:rsid w:val="00B55009"/>
    <w:rsid w:val="00B563B0"/>
    <w:rsid w:val="00B563F5"/>
    <w:rsid w:val="00B565BB"/>
    <w:rsid w:val="00B56D19"/>
    <w:rsid w:val="00B622DC"/>
    <w:rsid w:val="00B62A01"/>
    <w:rsid w:val="00B63294"/>
    <w:rsid w:val="00B648F9"/>
    <w:rsid w:val="00B66E82"/>
    <w:rsid w:val="00B70302"/>
    <w:rsid w:val="00B72062"/>
    <w:rsid w:val="00B72E2E"/>
    <w:rsid w:val="00B75EEA"/>
    <w:rsid w:val="00B76BEB"/>
    <w:rsid w:val="00B808A9"/>
    <w:rsid w:val="00B80C94"/>
    <w:rsid w:val="00B81908"/>
    <w:rsid w:val="00B81E3B"/>
    <w:rsid w:val="00B8458E"/>
    <w:rsid w:val="00B85827"/>
    <w:rsid w:val="00B858AF"/>
    <w:rsid w:val="00B85EF0"/>
    <w:rsid w:val="00B90656"/>
    <w:rsid w:val="00B93169"/>
    <w:rsid w:val="00B9325E"/>
    <w:rsid w:val="00B932EB"/>
    <w:rsid w:val="00B94759"/>
    <w:rsid w:val="00B9538A"/>
    <w:rsid w:val="00B95F60"/>
    <w:rsid w:val="00B963F2"/>
    <w:rsid w:val="00B964A2"/>
    <w:rsid w:val="00B9682D"/>
    <w:rsid w:val="00B9685E"/>
    <w:rsid w:val="00B978EC"/>
    <w:rsid w:val="00B97B36"/>
    <w:rsid w:val="00B97D25"/>
    <w:rsid w:val="00BA0945"/>
    <w:rsid w:val="00BA1199"/>
    <w:rsid w:val="00BA1D4C"/>
    <w:rsid w:val="00BA2388"/>
    <w:rsid w:val="00BA32BD"/>
    <w:rsid w:val="00BA630F"/>
    <w:rsid w:val="00BA71AA"/>
    <w:rsid w:val="00BA7C63"/>
    <w:rsid w:val="00BB13E7"/>
    <w:rsid w:val="00BB2994"/>
    <w:rsid w:val="00BB2A08"/>
    <w:rsid w:val="00BB2F30"/>
    <w:rsid w:val="00BB4A18"/>
    <w:rsid w:val="00BB597A"/>
    <w:rsid w:val="00BB5B3C"/>
    <w:rsid w:val="00BB7092"/>
    <w:rsid w:val="00BB77C4"/>
    <w:rsid w:val="00BB7905"/>
    <w:rsid w:val="00BB7ECC"/>
    <w:rsid w:val="00BB7F65"/>
    <w:rsid w:val="00BB7FD3"/>
    <w:rsid w:val="00BC10E5"/>
    <w:rsid w:val="00BC2E11"/>
    <w:rsid w:val="00BC4744"/>
    <w:rsid w:val="00BC49F1"/>
    <w:rsid w:val="00BC6B3C"/>
    <w:rsid w:val="00BC701D"/>
    <w:rsid w:val="00BD36A0"/>
    <w:rsid w:val="00BD452B"/>
    <w:rsid w:val="00BD4738"/>
    <w:rsid w:val="00BD4905"/>
    <w:rsid w:val="00BD72F5"/>
    <w:rsid w:val="00BD7F6F"/>
    <w:rsid w:val="00BE3274"/>
    <w:rsid w:val="00BE4FF6"/>
    <w:rsid w:val="00BE7CAC"/>
    <w:rsid w:val="00BF0EC4"/>
    <w:rsid w:val="00BF1D05"/>
    <w:rsid w:val="00BF1E11"/>
    <w:rsid w:val="00BF30A4"/>
    <w:rsid w:val="00BF3142"/>
    <w:rsid w:val="00BF31A7"/>
    <w:rsid w:val="00BF4446"/>
    <w:rsid w:val="00BF47F4"/>
    <w:rsid w:val="00BF4E19"/>
    <w:rsid w:val="00BF50CE"/>
    <w:rsid w:val="00BF5251"/>
    <w:rsid w:val="00BF5B01"/>
    <w:rsid w:val="00BF5B6E"/>
    <w:rsid w:val="00BF5BD0"/>
    <w:rsid w:val="00BF5FCD"/>
    <w:rsid w:val="00BF64E3"/>
    <w:rsid w:val="00C013EC"/>
    <w:rsid w:val="00C01A9D"/>
    <w:rsid w:val="00C02BE6"/>
    <w:rsid w:val="00C02CFB"/>
    <w:rsid w:val="00C03BD6"/>
    <w:rsid w:val="00C03BE3"/>
    <w:rsid w:val="00C04930"/>
    <w:rsid w:val="00C05BB4"/>
    <w:rsid w:val="00C05E4D"/>
    <w:rsid w:val="00C0660F"/>
    <w:rsid w:val="00C06F52"/>
    <w:rsid w:val="00C10896"/>
    <w:rsid w:val="00C1099D"/>
    <w:rsid w:val="00C10A0D"/>
    <w:rsid w:val="00C11111"/>
    <w:rsid w:val="00C11A7C"/>
    <w:rsid w:val="00C127F3"/>
    <w:rsid w:val="00C12BAB"/>
    <w:rsid w:val="00C1320D"/>
    <w:rsid w:val="00C1343A"/>
    <w:rsid w:val="00C14F3A"/>
    <w:rsid w:val="00C21C38"/>
    <w:rsid w:val="00C21E60"/>
    <w:rsid w:val="00C22990"/>
    <w:rsid w:val="00C2360C"/>
    <w:rsid w:val="00C240E3"/>
    <w:rsid w:val="00C25023"/>
    <w:rsid w:val="00C27921"/>
    <w:rsid w:val="00C30B2D"/>
    <w:rsid w:val="00C31400"/>
    <w:rsid w:val="00C31F82"/>
    <w:rsid w:val="00C32158"/>
    <w:rsid w:val="00C3256E"/>
    <w:rsid w:val="00C35053"/>
    <w:rsid w:val="00C36833"/>
    <w:rsid w:val="00C3685E"/>
    <w:rsid w:val="00C404D0"/>
    <w:rsid w:val="00C40E91"/>
    <w:rsid w:val="00C42288"/>
    <w:rsid w:val="00C4247B"/>
    <w:rsid w:val="00C43AC7"/>
    <w:rsid w:val="00C44441"/>
    <w:rsid w:val="00C452E7"/>
    <w:rsid w:val="00C46251"/>
    <w:rsid w:val="00C46867"/>
    <w:rsid w:val="00C47136"/>
    <w:rsid w:val="00C50E46"/>
    <w:rsid w:val="00C51F30"/>
    <w:rsid w:val="00C53AF1"/>
    <w:rsid w:val="00C53E3A"/>
    <w:rsid w:val="00C5607A"/>
    <w:rsid w:val="00C56821"/>
    <w:rsid w:val="00C57320"/>
    <w:rsid w:val="00C575A3"/>
    <w:rsid w:val="00C57ED3"/>
    <w:rsid w:val="00C60289"/>
    <w:rsid w:val="00C61F80"/>
    <w:rsid w:val="00C6240D"/>
    <w:rsid w:val="00C644F7"/>
    <w:rsid w:val="00C64614"/>
    <w:rsid w:val="00C64E65"/>
    <w:rsid w:val="00C65338"/>
    <w:rsid w:val="00C66292"/>
    <w:rsid w:val="00C6648C"/>
    <w:rsid w:val="00C67A67"/>
    <w:rsid w:val="00C70148"/>
    <w:rsid w:val="00C71469"/>
    <w:rsid w:val="00C72FFE"/>
    <w:rsid w:val="00C73206"/>
    <w:rsid w:val="00C737F1"/>
    <w:rsid w:val="00C73DAC"/>
    <w:rsid w:val="00C73DD8"/>
    <w:rsid w:val="00C758CB"/>
    <w:rsid w:val="00C80AE0"/>
    <w:rsid w:val="00C80CE3"/>
    <w:rsid w:val="00C812C5"/>
    <w:rsid w:val="00C81FCD"/>
    <w:rsid w:val="00C8261D"/>
    <w:rsid w:val="00C82830"/>
    <w:rsid w:val="00C8292C"/>
    <w:rsid w:val="00C86052"/>
    <w:rsid w:val="00C86262"/>
    <w:rsid w:val="00C90263"/>
    <w:rsid w:val="00C90839"/>
    <w:rsid w:val="00C917AA"/>
    <w:rsid w:val="00C92B46"/>
    <w:rsid w:val="00C93A2E"/>
    <w:rsid w:val="00C95895"/>
    <w:rsid w:val="00C96070"/>
    <w:rsid w:val="00C9646D"/>
    <w:rsid w:val="00CA1421"/>
    <w:rsid w:val="00CA2279"/>
    <w:rsid w:val="00CA380C"/>
    <w:rsid w:val="00CA3862"/>
    <w:rsid w:val="00CA3DED"/>
    <w:rsid w:val="00CA440F"/>
    <w:rsid w:val="00CA52B8"/>
    <w:rsid w:val="00CA555D"/>
    <w:rsid w:val="00CA5B93"/>
    <w:rsid w:val="00CA66D1"/>
    <w:rsid w:val="00CA6819"/>
    <w:rsid w:val="00CB038F"/>
    <w:rsid w:val="00CB29ED"/>
    <w:rsid w:val="00CB31AD"/>
    <w:rsid w:val="00CB3E9A"/>
    <w:rsid w:val="00CB7EF7"/>
    <w:rsid w:val="00CC14B3"/>
    <w:rsid w:val="00CC14FE"/>
    <w:rsid w:val="00CC1D52"/>
    <w:rsid w:val="00CC1FAC"/>
    <w:rsid w:val="00CC37D0"/>
    <w:rsid w:val="00CC7C64"/>
    <w:rsid w:val="00CC7D35"/>
    <w:rsid w:val="00CD0946"/>
    <w:rsid w:val="00CD1432"/>
    <w:rsid w:val="00CD18CB"/>
    <w:rsid w:val="00CD214B"/>
    <w:rsid w:val="00CD275B"/>
    <w:rsid w:val="00CD384B"/>
    <w:rsid w:val="00CD3E87"/>
    <w:rsid w:val="00CD4D1E"/>
    <w:rsid w:val="00CD56C3"/>
    <w:rsid w:val="00CD73DC"/>
    <w:rsid w:val="00CD7B98"/>
    <w:rsid w:val="00CE050F"/>
    <w:rsid w:val="00CE1A3F"/>
    <w:rsid w:val="00CE2396"/>
    <w:rsid w:val="00CE24ED"/>
    <w:rsid w:val="00CE3E2C"/>
    <w:rsid w:val="00CE3E56"/>
    <w:rsid w:val="00CE3F7D"/>
    <w:rsid w:val="00CE401F"/>
    <w:rsid w:val="00CE44FF"/>
    <w:rsid w:val="00CE543D"/>
    <w:rsid w:val="00CE59FB"/>
    <w:rsid w:val="00CE5C47"/>
    <w:rsid w:val="00CE6594"/>
    <w:rsid w:val="00CE65EA"/>
    <w:rsid w:val="00CE6AB6"/>
    <w:rsid w:val="00CE7877"/>
    <w:rsid w:val="00CE7B07"/>
    <w:rsid w:val="00CF0C23"/>
    <w:rsid w:val="00CF1328"/>
    <w:rsid w:val="00CF23CC"/>
    <w:rsid w:val="00CF2D4E"/>
    <w:rsid w:val="00CF2EBA"/>
    <w:rsid w:val="00CF3366"/>
    <w:rsid w:val="00CF3F16"/>
    <w:rsid w:val="00CF4FF6"/>
    <w:rsid w:val="00CF5036"/>
    <w:rsid w:val="00CF5145"/>
    <w:rsid w:val="00CF6ADF"/>
    <w:rsid w:val="00CF7FEF"/>
    <w:rsid w:val="00D01E87"/>
    <w:rsid w:val="00D02263"/>
    <w:rsid w:val="00D02F02"/>
    <w:rsid w:val="00D04490"/>
    <w:rsid w:val="00D05055"/>
    <w:rsid w:val="00D05ACA"/>
    <w:rsid w:val="00D05D48"/>
    <w:rsid w:val="00D064A8"/>
    <w:rsid w:val="00D06C36"/>
    <w:rsid w:val="00D07C71"/>
    <w:rsid w:val="00D07DA5"/>
    <w:rsid w:val="00D111B2"/>
    <w:rsid w:val="00D11A69"/>
    <w:rsid w:val="00D11ED4"/>
    <w:rsid w:val="00D147EE"/>
    <w:rsid w:val="00D15CFC"/>
    <w:rsid w:val="00D1750B"/>
    <w:rsid w:val="00D17BA2"/>
    <w:rsid w:val="00D20785"/>
    <w:rsid w:val="00D21DBC"/>
    <w:rsid w:val="00D22FDE"/>
    <w:rsid w:val="00D243B4"/>
    <w:rsid w:val="00D24A2A"/>
    <w:rsid w:val="00D2659F"/>
    <w:rsid w:val="00D2666B"/>
    <w:rsid w:val="00D27283"/>
    <w:rsid w:val="00D30D7E"/>
    <w:rsid w:val="00D31E8B"/>
    <w:rsid w:val="00D327CA"/>
    <w:rsid w:val="00D33841"/>
    <w:rsid w:val="00D364D2"/>
    <w:rsid w:val="00D370AA"/>
    <w:rsid w:val="00D3795B"/>
    <w:rsid w:val="00D37FE8"/>
    <w:rsid w:val="00D40BFD"/>
    <w:rsid w:val="00D413CF"/>
    <w:rsid w:val="00D41C36"/>
    <w:rsid w:val="00D41C56"/>
    <w:rsid w:val="00D444A6"/>
    <w:rsid w:val="00D452AB"/>
    <w:rsid w:val="00D474E3"/>
    <w:rsid w:val="00D50680"/>
    <w:rsid w:val="00D52998"/>
    <w:rsid w:val="00D52E7A"/>
    <w:rsid w:val="00D53DF5"/>
    <w:rsid w:val="00D56B2B"/>
    <w:rsid w:val="00D56D19"/>
    <w:rsid w:val="00D56EAD"/>
    <w:rsid w:val="00D57B95"/>
    <w:rsid w:val="00D60152"/>
    <w:rsid w:val="00D6102A"/>
    <w:rsid w:val="00D613E4"/>
    <w:rsid w:val="00D617DE"/>
    <w:rsid w:val="00D61B65"/>
    <w:rsid w:val="00D61F26"/>
    <w:rsid w:val="00D630C8"/>
    <w:rsid w:val="00D6353B"/>
    <w:rsid w:val="00D642CB"/>
    <w:rsid w:val="00D64598"/>
    <w:rsid w:val="00D65E40"/>
    <w:rsid w:val="00D66340"/>
    <w:rsid w:val="00D707DE"/>
    <w:rsid w:val="00D70F8B"/>
    <w:rsid w:val="00D71F03"/>
    <w:rsid w:val="00D730AF"/>
    <w:rsid w:val="00D73635"/>
    <w:rsid w:val="00D73809"/>
    <w:rsid w:val="00D747FB"/>
    <w:rsid w:val="00D75789"/>
    <w:rsid w:val="00D7693D"/>
    <w:rsid w:val="00D775C7"/>
    <w:rsid w:val="00D81AD5"/>
    <w:rsid w:val="00D81C25"/>
    <w:rsid w:val="00D825B7"/>
    <w:rsid w:val="00D82E73"/>
    <w:rsid w:val="00D8315E"/>
    <w:rsid w:val="00D83312"/>
    <w:rsid w:val="00D84AA8"/>
    <w:rsid w:val="00D84EF1"/>
    <w:rsid w:val="00D8527B"/>
    <w:rsid w:val="00D85A2F"/>
    <w:rsid w:val="00D85CD3"/>
    <w:rsid w:val="00D86925"/>
    <w:rsid w:val="00D86E70"/>
    <w:rsid w:val="00D87C51"/>
    <w:rsid w:val="00D927C1"/>
    <w:rsid w:val="00D952E9"/>
    <w:rsid w:val="00D96FC8"/>
    <w:rsid w:val="00DA067A"/>
    <w:rsid w:val="00DA0D1C"/>
    <w:rsid w:val="00DA26B6"/>
    <w:rsid w:val="00DA2F41"/>
    <w:rsid w:val="00DA37C3"/>
    <w:rsid w:val="00DA3C4C"/>
    <w:rsid w:val="00DA4F07"/>
    <w:rsid w:val="00DA6E43"/>
    <w:rsid w:val="00DB132C"/>
    <w:rsid w:val="00DB48C5"/>
    <w:rsid w:val="00DC042C"/>
    <w:rsid w:val="00DC1AF0"/>
    <w:rsid w:val="00DC1E1E"/>
    <w:rsid w:val="00DC2B44"/>
    <w:rsid w:val="00DC2CFD"/>
    <w:rsid w:val="00DC4E80"/>
    <w:rsid w:val="00DC50B3"/>
    <w:rsid w:val="00DC6F85"/>
    <w:rsid w:val="00DC7899"/>
    <w:rsid w:val="00DD0067"/>
    <w:rsid w:val="00DD0C6D"/>
    <w:rsid w:val="00DD0D89"/>
    <w:rsid w:val="00DD257D"/>
    <w:rsid w:val="00DD3253"/>
    <w:rsid w:val="00DD413A"/>
    <w:rsid w:val="00DD5F7D"/>
    <w:rsid w:val="00DD61E9"/>
    <w:rsid w:val="00DD7605"/>
    <w:rsid w:val="00DD7785"/>
    <w:rsid w:val="00DE03AD"/>
    <w:rsid w:val="00DE0A16"/>
    <w:rsid w:val="00DE1270"/>
    <w:rsid w:val="00DE1F45"/>
    <w:rsid w:val="00DE2824"/>
    <w:rsid w:val="00DE2C69"/>
    <w:rsid w:val="00DE2F80"/>
    <w:rsid w:val="00DE6F33"/>
    <w:rsid w:val="00DE75B6"/>
    <w:rsid w:val="00DF05A7"/>
    <w:rsid w:val="00DF1E75"/>
    <w:rsid w:val="00DF1F12"/>
    <w:rsid w:val="00DF1F2F"/>
    <w:rsid w:val="00DF4240"/>
    <w:rsid w:val="00DF5355"/>
    <w:rsid w:val="00DF5AAF"/>
    <w:rsid w:val="00DF72A5"/>
    <w:rsid w:val="00DF798F"/>
    <w:rsid w:val="00E006C1"/>
    <w:rsid w:val="00E007EE"/>
    <w:rsid w:val="00E00946"/>
    <w:rsid w:val="00E049E7"/>
    <w:rsid w:val="00E05132"/>
    <w:rsid w:val="00E05A19"/>
    <w:rsid w:val="00E067FF"/>
    <w:rsid w:val="00E12D9E"/>
    <w:rsid w:val="00E13485"/>
    <w:rsid w:val="00E15A66"/>
    <w:rsid w:val="00E204B2"/>
    <w:rsid w:val="00E20A3A"/>
    <w:rsid w:val="00E20AC5"/>
    <w:rsid w:val="00E21C25"/>
    <w:rsid w:val="00E25A29"/>
    <w:rsid w:val="00E25D0F"/>
    <w:rsid w:val="00E27210"/>
    <w:rsid w:val="00E27A8D"/>
    <w:rsid w:val="00E27C44"/>
    <w:rsid w:val="00E3037B"/>
    <w:rsid w:val="00E33537"/>
    <w:rsid w:val="00E338F6"/>
    <w:rsid w:val="00E35277"/>
    <w:rsid w:val="00E36FDD"/>
    <w:rsid w:val="00E40736"/>
    <w:rsid w:val="00E41D4D"/>
    <w:rsid w:val="00E426ED"/>
    <w:rsid w:val="00E42A18"/>
    <w:rsid w:val="00E438EB"/>
    <w:rsid w:val="00E44735"/>
    <w:rsid w:val="00E4489B"/>
    <w:rsid w:val="00E44BC8"/>
    <w:rsid w:val="00E452AD"/>
    <w:rsid w:val="00E45C1D"/>
    <w:rsid w:val="00E47139"/>
    <w:rsid w:val="00E4789D"/>
    <w:rsid w:val="00E47DB0"/>
    <w:rsid w:val="00E50695"/>
    <w:rsid w:val="00E507AD"/>
    <w:rsid w:val="00E51FB8"/>
    <w:rsid w:val="00E522BE"/>
    <w:rsid w:val="00E5265F"/>
    <w:rsid w:val="00E52D37"/>
    <w:rsid w:val="00E52DF5"/>
    <w:rsid w:val="00E53089"/>
    <w:rsid w:val="00E532C5"/>
    <w:rsid w:val="00E54AEC"/>
    <w:rsid w:val="00E56310"/>
    <w:rsid w:val="00E565AD"/>
    <w:rsid w:val="00E56D13"/>
    <w:rsid w:val="00E5775D"/>
    <w:rsid w:val="00E6011C"/>
    <w:rsid w:val="00E61202"/>
    <w:rsid w:val="00E63CDB"/>
    <w:rsid w:val="00E6520C"/>
    <w:rsid w:val="00E6573A"/>
    <w:rsid w:val="00E66392"/>
    <w:rsid w:val="00E70065"/>
    <w:rsid w:val="00E70BAB"/>
    <w:rsid w:val="00E7457B"/>
    <w:rsid w:val="00E74D58"/>
    <w:rsid w:val="00E754C3"/>
    <w:rsid w:val="00E75C8F"/>
    <w:rsid w:val="00E75D38"/>
    <w:rsid w:val="00E763AE"/>
    <w:rsid w:val="00E77722"/>
    <w:rsid w:val="00E82230"/>
    <w:rsid w:val="00E82CB3"/>
    <w:rsid w:val="00E85036"/>
    <w:rsid w:val="00E86260"/>
    <w:rsid w:val="00E86DCE"/>
    <w:rsid w:val="00E8713E"/>
    <w:rsid w:val="00E8728D"/>
    <w:rsid w:val="00E87BE3"/>
    <w:rsid w:val="00E915BF"/>
    <w:rsid w:val="00E91B41"/>
    <w:rsid w:val="00E91F58"/>
    <w:rsid w:val="00E9278F"/>
    <w:rsid w:val="00E9356A"/>
    <w:rsid w:val="00E942DF"/>
    <w:rsid w:val="00E948B7"/>
    <w:rsid w:val="00E95735"/>
    <w:rsid w:val="00E96C64"/>
    <w:rsid w:val="00E96C74"/>
    <w:rsid w:val="00E97391"/>
    <w:rsid w:val="00EA08EA"/>
    <w:rsid w:val="00EA0DD1"/>
    <w:rsid w:val="00EA3537"/>
    <w:rsid w:val="00EA39BD"/>
    <w:rsid w:val="00EA40F1"/>
    <w:rsid w:val="00EA4AC6"/>
    <w:rsid w:val="00EA4C28"/>
    <w:rsid w:val="00EA5C1C"/>
    <w:rsid w:val="00EA5CD2"/>
    <w:rsid w:val="00EB00E3"/>
    <w:rsid w:val="00EB0806"/>
    <w:rsid w:val="00EB0812"/>
    <w:rsid w:val="00EB0BF1"/>
    <w:rsid w:val="00EB14C1"/>
    <w:rsid w:val="00EB1684"/>
    <w:rsid w:val="00EB1930"/>
    <w:rsid w:val="00EB345E"/>
    <w:rsid w:val="00EB34F3"/>
    <w:rsid w:val="00EB35B0"/>
    <w:rsid w:val="00EB3CA2"/>
    <w:rsid w:val="00EB4897"/>
    <w:rsid w:val="00EB76C6"/>
    <w:rsid w:val="00EC18E6"/>
    <w:rsid w:val="00EC2446"/>
    <w:rsid w:val="00EC2778"/>
    <w:rsid w:val="00EC2F51"/>
    <w:rsid w:val="00EC3C00"/>
    <w:rsid w:val="00EC449B"/>
    <w:rsid w:val="00EC48F4"/>
    <w:rsid w:val="00EC4C9E"/>
    <w:rsid w:val="00EC5AAA"/>
    <w:rsid w:val="00EC6A64"/>
    <w:rsid w:val="00EC75D6"/>
    <w:rsid w:val="00EC7D63"/>
    <w:rsid w:val="00EC7EF1"/>
    <w:rsid w:val="00ED0ABF"/>
    <w:rsid w:val="00ED1CEC"/>
    <w:rsid w:val="00ED1F02"/>
    <w:rsid w:val="00ED2B75"/>
    <w:rsid w:val="00ED2B9E"/>
    <w:rsid w:val="00ED4CAC"/>
    <w:rsid w:val="00ED4E8B"/>
    <w:rsid w:val="00ED5B3D"/>
    <w:rsid w:val="00EE0231"/>
    <w:rsid w:val="00EE085D"/>
    <w:rsid w:val="00EE0BF3"/>
    <w:rsid w:val="00EE0E68"/>
    <w:rsid w:val="00EE1731"/>
    <w:rsid w:val="00EE299D"/>
    <w:rsid w:val="00EE530C"/>
    <w:rsid w:val="00EE6949"/>
    <w:rsid w:val="00EE6A56"/>
    <w:rsid w:val="00EE6E1C"/>
    <w:rsid w:val="00EE7C8C"/>
    <w:rsid w:val="00EF02C8"/>
    <w:rsid w:val="00EF2D0D"/>
    <w:rsid w:val="00EF2DA8"/>
    <w:rsid w:val="00EF2FCA"/>
    <w:rsid w:val="00EF45CC"/>
    <w:rsid w:val="00EF53A5"/>
    <w:rsid w:val="00EF570B"/>
    <w:rsid w:val="00EF62B8"/>
    <w:rsid w:val="00EF66E5"/>
    <w:rsid w:val="00EF793B"/>
    <w:rsid w:val="00EF7C40"/>
    <w:rsid w:val="00F001D1"/>
    <w:rsid w:val="00F003CF"/>
    <w:rsid w:val="00F00779"/>
    <w:rsid w:val="00F03951"/>
    <w:rsid w:val="00F04491"/>
    <w:rsid w:val="00F05C48"/>
    <w:rsid w:val="00F05CB1"/>
    <w:rsid w:val="00F063C5"/>
    <w:rsid w:val="00F070FA"/>
    <w:rsid w:val="00F0773B"/>
    <w:rsid w:val="00F105A8"/>
    <w:rsid w:val="00F125AD"/>
    <w:rsid w:val="00F12DCE"/>
    <w:rsid w:val="00F14EE2"/>
    <w:rsid w:val="00F158D9"/>
    <w:rsid w:val="00F16A8A"/>
    <w:rsid w:val="00F16AD5"/>
    <w:rsid w:val="00F1794A"/>
    <w:rsid w:val="00F17E9B"/>
    <w:rsid w:val="00F20F8B"/>
    <w:rsid w:val="00F21C2C"/>
    <w:rsid w:val="00F233E0"/>
    <w:rsid w:val="00F23A04"/>
    <w:rsid w:val="00F23A25"/>
    <w:rsid w:val="00F277C6"/>
    <w:rsid w:val="00F27B53"/>
    <w:rsid w:val="00F31CF9"/>
    <w:rsid w:val="00F320F7"/>
    <w:rsid w:val="00F3398F"/>
    <w:rsid w:val="00F340E0"/>
    <w:rsid w:val="00F34516"/>
    <w:rsid w:val="00F346B7"/>
    <w:rsid w:val="00F34798"/>
    <w:rsid w:val="00F35ADD"/>
    <w:rsid w:val="00F36772"/>
    <w:rsid w:val="00F37C7F"/>
    <w:rsid w:val="00F40B54"/>
    <w:rsid w:val="00F41161"/>
    <w:rsid w:val="00F414F9"/>
    <w:rsid w:val="00F42585"/>
    <w:rsid w:val="00F4265E"/>
    <w:rsid w:val="00F42A7F"/>
    <w:rsid w:val="00F42E9D"/>
    <w:rsid w:val="00F436CA"/>
    <w:rsid w:val="00F447E9"/>
    <w:rsid w:val="00F45003"/>
    <w:rsid w:val="00F45FA8"/>
    <w:rsid w:val="00F46CA2"/>
    <w:rsid w:val="00F46DAB"/>
    <w:rsid w:val="00F47212"/>
    <w:rsid w:val="00F47C0F"/>
    <w:rsid w:val="00F47DF0"/>
    <w:rsid w:val="00F50728"/>
    <w:rsid w:val="00F51800"/>
    <w:rsid w:val="00F557F4"/>
    <w:rsid w:val="00F638F1"/>
    <w:rsid w:val="00F64EC7"/>
    <w:rsid w:val="00F67EC5"/>
    <w:rsid w:val="00F70757"/>
    <w:rsid w:val="00F70913"/>
    <w:rsid w:val="00F711F1"/>
    <w:rsid w:val="00F73177"/>
    <w:rsid w:val="00F73588"/>
    <w:rsid w:val="00F74D90"/>
    <w:rsid w:val="00F75CA8"/>
    <w:rsid w:val="00F769E9"/>
    <w:rsid w:val="00F7760D"/>
    <w:rsid w:val="00F80519"/>
    <w:rsid w:val="00F80785"/>
    <w:rsid w:val="00F8078C"/>
    <w:rsid w:val="00F80D42"/>
    <w:rsid w:val="00F810CA"/>
    <w:rsid w:val="00F82BB2"/>
    <w:rsid w:val="00F83CFF"/>
    <w:rsid w:val="00F842D9"/>
    <w:rsid w:val="00F851DD"/>
    <w:rsid w:val="00F872B5"/>
    <w:rsid w:val="00F875E8"/>
    <w:rsid w:val="00F87742"/>
    <w:rsid w:val="00F87D77"/>
    <w:rsid w:val="00F87DF6"/>
    <w:rsid w:val="00F90BE8"/>
    <w:rsid w:val="00F923F3"/>
    <w:rsid w:val="00F94607"/>
    <w:rsid w:val="00FA3B8E"/>
    <w:rsid w:val="00FA5725"/>
    <w:rsid w:val="00FA74CB"/>
    <w:rsid w:val="00FB0A83"/>
    <w:rsid w:val="00FB12BF"/>
    <w:rsid w:val="00FB12D9"/>
    <w:rsid w:val="00FB1C80"/>
    <w:rsid w:val="00FB1FD8"/>
    <w:rsid w:val="00FB2A12"/>
    <w:rsid w:val="00FB2A6E"/>
    <w:rsid w:val="00FB30C5"/>
    <w:rsid w:val="00FB3524"/>
    <w:rsid w:val="00FB3D52"/>
    <w:rsid w:val="00FB3F2C"/>
    <w:rsid w:val="00FB40E6"/>
    <w:rsid w:val="00FB6810"/>
    <w:rsid w:val="00FC23B5"/>
    <w:rsid w:val="00FC2D1E"/>
    <w:rsid w:val="00FC3F8B"/>
    <w:rsid w:val="00FC5749"/>
    <w:rsid w:val="00FC6C3B"/>
    <w:rsid w:val="00FC7A6F"/>
    <w:rsid w:val="00FD0B67"/>
    <w:rsid w:val="00FD1679"/>
    <w:rsid w:val="00FD26DA"/>
    <w:rsid w:val="00FD2B1B"/>
    <w:rsid w:val="00FD357F"/>
    <w:rsid w:val="00FD587E"/>
    <w:rsid w:val="00FD5BAD"/>
    <w:rsid w:val="00FD69C1"/>
    <w:rsid w:val="00FE0806"/>
    <w:rsid w:val="00FE0BB2"/>
    <w:rsid w:val="00FE2C67"/>
    <w:rsid w:val="00FE5F88"/>
    <w:rsid w:val="00FE651B"/>
    <w:rsid w:val="00FE6F11"/>
    <w:rsid w:val="00FE774B"/>
    <w:rsid w:val="00FF197F"/>
    <w:rsid w:val="00FF1CD2"/>
    <w:rsid w:val="00FF46B1"/>
    <w:rsid w:val="00FF4C86"/>
    <w:rsid w:val="00FF5883"/>
    <w:rsid w:val="00FF5C55"/>
    <w:rsid w:val="00FF6788"/>
    <w:rsid w:val="00FF6CD6"/>
    <w:rsid w:val="00FF6D53"/>
    <w:rsid w:val="00FF79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7B6FA1"/>
  <w15:docId w15:val="{A44E48F7-C3E4-414B-AB5B-AAADEB58A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6B31"/>
    <w:pPr>
      <w:overflowPunct w:val="0"/>
      <w:autoSpaceDE w:val="0"/>
      <w:autoSpaceDN w:val="0"/>
      <w:adjustRightInd w:val="0"/>
      <w:spacing w:after="180"/>
      <w:textAlignment w:val="baseline"/>
    </w:pPr>
    <w:rPr>
      <w:rFonts w:ascii="Times New Roman" w:hAnsi="Times New Roman"/>
      <w:lang w:val="en-GB" w:eastAsia="en-JM"/>
    </w:rPr>
  </w:style>
  <w:style w:type="paragraph" w:styleId="Heading1">
    <w:name w:val="heading 1"/>
    <w:next w:val="Normal"/>
    <w:link w:val="Heading1Char"/>
    <w:qFormat/>
    <w:rsid w:val="00474F3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rsid w:val="00474F37"/>
    <w:pPr>
      <w:numPr>
        <w:ilvl w:val="1"/>
      </w:numPr>
      <w:pBdr>
        <w:top w:val="none" w:sz="0" w:space="0" w:color="auto"/>
      </w:pBdr>
      <w:spacing w:before="180"/>
      <w:outlineLvl w:val="1"/>
    </w:pPr>
    <w:rPr>
      <w:sz w:val="32"/>
    </w:rPr>
  </w:style>
  <w:style w:type="paragraph" w:styleId="Heading3">
    <w:name w:val="heading 3"/>
    <w:basedOn w:val="Heading2"/>
    <w:next w:val="Normal"/>
    <w:qFormat/>
    <w:rsid w:val="00474F37"/>
    <w:pPr>
      <w:numPr>
        <w:ilvl w:val="2"/>
      </w:numPr>
      <w:spacing w:before="120"/>
      <w:outlineLvl w:val="2"/>
    </w:pPr>
    <w:rPr>
      <w:sz w:val="28"/>
    </w:rPr>
  </w:style>
  <w:style w:type="paragraph" w:styleId="Heading4">
    <w:name w:val="heading 4"/>
    <w:basedOn w:val="Heading3"/>
    <w:next w:val="Normal"/>
    <w:link w:val="Heading4Char"/>
    <w:qFormat/>
    <w:rsid w:val="00474F37"/>
    <w:pPr>
      <w:numPr>
        <w:ilvl w:val="3"/>
      </w:numPr>
      <w:outlineLvl w:val="3"/>
    </w:pPr>
    <w:rPr>
      <w:sz w:val="24"/>
    </w:rPr>
  </w:style>
  <w:style w:type="paragraph" w:styleId="Heading5">
    <w:name w:val="heading 5"/>
    <w:basedOn w:val="Heading4"/>
    <w:next w:val="Normal"/>
    <w:qFormat/>
    <w:rsid w:val="00474F37"/>
    <w:pPr>
      <w:numPr>
        <w:ilvl w:val="4"/>
      </w:numPr>
      <w:outlineLvl w:val="4"/>
    </w:pPr>
    <w:rPr>
      <w:sz w:val="22"/>
    </w:rPr>
  </w:style>
  <w:style w:type="paragraph" w:styleId="Heading6">
    <w:name w:val="heading 6"/>
    <w:basedOn w:val="H6"/>
    <w:next w:val="Normal"/>
    <w:qFormat/>
    <w:rsid w:val="00474F37"/>
    <w:pPr>
      <w:numPr>
        <w:ilvl w:val="5"/>
      </w:numPr>
      <w:outlineLvl w:val="5"/>
    </w:pPr>
  </w:style>
  <w:style w:type="paragraph" w:styleId="Heading7">
    <w:name w:val="heading 7"/>
    <w:basedOn w:val="H6"/>
    <w:next w:val="Normal"/>
    <w:qFormat/>
    <w:rsid w:val="00474F37"/>
    <w:pPr>
      <w:numPr>
        <w:ilvl w:val="6"/>
      </w:numPr>
      <w:outlineLvl w:val="6"/>
    </w:pPr>
  </w:style>
  <w:style w:type="paragraph" w:styleId="Heading8">
    <w:name w:val="heading 8"/>
    <w:basedOn w:val="Heading1"/>
    <w:next w:val="Normal"/>
    <w:qFormat/>
    <w:rsid w:val="00474F37"/>
    <w:pPr>
      <w:numPr>
        <w:ilvl w:val="7"/>
      </w:numPr>
      <w:outlineLvl w:val="7"/>
    </w:pPr>
  </w:style>
  <w:style w:type="paragraph" w:styleId="Heading9">
    <w:name w:val="heading 9"/>
    <w:basedOn w:val="Heading8"/>
    <w:next w:val="Normal"/>
    <w:qFormat/>
    <w:rsid w:val="00474F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74F37"/>
    <w:pPr>
      <w:spacing w:before="180"/>
      <w:ind w:left="2693" w:hanging="2693"/>
    </w:pPr>
    <w:rPr>
      <w:b/>
    </w:rPr>
  </w:style>
  <w:style w:type="paragraph" w:styleId="TOC1">
    <w:name w:val="toc 1"/>
    <w:semiHidden/>
    <w:rsid w:val="00474F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74F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74F37"/>
    <w:pPr>
      <w:ind w:left="1701" w:hanging="1701"/>
    </w:pPr>
  </w:style>
  <w:style w:type="paragraph" w:styleId="TOC4">
    <w:name w:val="toc 4"/>
    <w:basedOn w:val="TOC3"/>
    <w:semiHidden/>
    <w:rsid w:val="00474F37"/>
    <w:pPr>
      <w:ind w:left="1418" w:hanging="1418"/>
    </w:pPr>
  </w:style>
  <w:style w:type="paragraph" w:styleId="TOC3">
    <w:name w:val="toc 3"/>
    <w:basedOn w:val="TOC2"/>
    <w:semiHidden/>
    <w:rsid w:val="00474F37"/>
    <w:pPr>
      <w:ind w:left="1134" w:hanging="1134"/>
    </w:pPr>
  </w:style>
  <w:style w:type="paragraph" w:styleId="TOC2">
    <w:name w:val="toc 2"/>
    <w:basedOn w:val="TOC1"/>
    <w:semiHidden/>
    <w:rsid w:val="00474F37"/>
    <w:pPr>
      <w:keepNext w:val="0"/>
      <w:spacing w:before="0"/>
      <w:ind w:left="851" w:hanging="851"/>
    </w:pPr>
    <w:rPr>
      <w:sz w:val="20"/>
    </w:rPr>
  </w:style>
  <w:style w:type="paragraph" w:styleId="Index2">
    <w:name w:val="index 2"/>
    <w:basedOn w:val="Index1"/>
    <w:semiHidden/>
    <w:rsid w:val="00474F37"/>
    <w:pPr>
      <w:ind w:left="284"/>
    </w:pPr>
  </w:style>
  <w:style w:type="paragraph" w:styleId="Index1">
    <w:name w:val="index 1"/>
    <w:basedOn w:val="Normal"/>
    <w:semiHidden/>
    <w:rsid w:val="00474F37"/>
    <w:pPr>
      <w:keepLines/>
      <w:spacing w:after="0"/>
    </w:pPr>
  </w:style>
  <w:style w:type="paragraph" w:customStyle="1" w:styleId="ZH">
    <w:name w:val="ZH"/>
    <w:rsid w:val="00474F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4F37"/>
    <w:pPr>
      <w:outlineLvl w:val="9"/>
    </w:pPr>
  </w:style>
  <w:style w:type="paragraph" w:styleId="ListNumber2">
    <w:name w:val="List Number 2"/>
    <w:basedOn w:val="ListNumber"/>
    <w:semiHidden/>
    <w:rsid w:val="00474F37"/>
    <w:pPr>
      <w:ind w:left="851"/>
    </w:pPr>
  </w:style>
  <w:style w:type="paragraph" w:styleId="Header">
    <w:name w:val="header"/>
    <w:semiHidden/>
    <w:rsid w:val="00474F3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74F37"/>
    <w:rPr>
      <w:b/>
      <w:position w:val="6"/>
      <w:sz w:val="16"/>
    </w:rPr>
  </w:style>
  <w:style w:type="paragraph" w:styleId="FootnoteText">
    <w:name w:val="footnote text"/>
    <w:basedOn w:val="Normal"/>
    <w:semiHidden/>
    <w:rsid w:val="00474F37"/>
    <w:pPr>
      <w:keepLines/>
      <w:spacing w:after="0"/>
      <w:ind w:left="454" w:hanging="454"/>
    </w:pPr>
    <w:rPr>
      <w:sz w:val="16"/>
    </w:rPr>
  </w:style>
  <w:style w:type="paragraph" w:customStyle="1" w:styleId="TAH">
    <w:name w:val="TAH"/>
    <w:basedOn w:val="TAC"/>
    <w:rsid w:val="00474F37"/>
    <w:rPr>
      <w:b/>
    </w:rPr>
  </w:style>
  <w:style w:type="paragraph" w:customStyle="1" w:styleId="TAC">
    <w:name w:val="TAC"/>
    <w:basedOn w:val="TAL"/>
    <w:rsid w:val="00474F37"/>
    <w:pPr>
      <w:jc w:val="center"/>
    </w:pPr>
  </w:style>
  <w:style w:type="paragraph" w:customStyle="1" w:styleId="TF">
    <w:name w:val="TF"/>
    <w:basedOn w:val="TH"/>
    <w:rsid w:val="00474F37"/>
    <w:pPr>
      <w:keepNext w:val="0"/>
      <w:spacing w:before="0" w:after="240"/>
    </w:pPr>
  </w:style>
  <w:style w:type="paragraph" w:customStyle="1" w:styleId="NO">
    <w:name w:val="NO"/>
    <w:basedOn w:val="Normal"/>
    <w:rsid w:val="00474F37"/>
    <w:pPr>
      <w:keepLines/>
      <w:ind w:left="1135" w:hanging="851"/>
    </w:pPr>
  </w:style>
  <w:style w:type="paragraph" w:styleId="TOC9">
    <w:name w:val="toc 9"/>
    <w:basedOn w:val="TOC8"/>
    <w:semiHidden/>
    <w:rsid w:val="00474F37"/>
    <w:pPr>
      <w:ind w:left="1418" w:hanging="1418"/>
    </w:pPr>
  </w:style>
  <w:style w:type="paragraph" w:customStyle="1" w:styleId="EX">
    <w:name w:val="EX"/>
    <w:basedOn w:val="Normal"/>
    <w:rsid w:val="00474F37"/>
    <w:pPr>
      <w:keepLines/>
      <w:ind w:left="1702" w:hanging="1418"/>
    </w:pPr>
  </w:style>
  <w:style w:type="paragraph" w:customStyle="1" w:styleId="FP">
    <w:name w:val="FP"/>
    <w:basedOn w:val="Normal"/>
    <w:rsid w:val="00474F37"/>
    <w:pPr>
      <w:spacing w:after="0"/>
    </w:pPr>
  </w:style>
  <w:style w:type="paragraph" w:customStyle="1" w:styleId="LD">
    <w:name w:val="LD"/>
    <w:rsid w:val="00474F3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74F37"/>
    <w:pPr>
      <w:spacing w:after="0"/>
    </w:pPr>
  </w:style>
  <w:style w:type="paragraph" w:customStyle="1" w:styleId="EW">
    <w:name w:val="EW"/>
    <w:basedOn w:val="EX"/>
    <w:rsid w:val="00474F37"/>
    <w:pPr>
      <w:spacing w:after="0"/>
    </w:pPr>
  </w:style>
  <w:style w:type="paragraph" w:styleId="TOC6">
    <w:name w:val="toc 6"/>
    <w:basedOn w:val="TOC5"/>
    <w:next w:val="Normal"/>
    <w:semiHidden/>
    <w:rsid w:val="00474F37"/>
    <w:pPr>
      <w:ind w:left="1985" w:hanging="1985"/>
    </w:pPr>
  </w:style>
  <w:style w:type="paragraph" w:styleId="TOC7">
    <w:name w:val="toc 7"/>
    <w:basedOn w:val="TOC6"/>
    <w:next w:val="Normal"/>
    <w:semiHidden/>
    <w:rsid w:val="00474F37"/>
    <w:pPr>
      <w:ind w:left="2268" w:hanging="2268"/>
    </w:pPr>
  </w:style>
  <w:style w:type="paragraph" w:styleId="ListBullet2">
    <w:name w:val="List Bullet 2"/>
    <w:basedOn w:val="ListBullet"/>
    <w:semiHidden/>
    <w:rsid w:val="00474F37"/>
    <w:pPr>
      <w:ind w:left="851"/>
    </w:pPr>
  </w:style>
  <w:style w:type="paragraph" w:styleId="ListBullet3">
    <w:name w:val="List Bullet 3"/>
    <w:basedOn w:val="ListBullet2"/>
    <w:semiHidden/>
    <w:rsid w:val="00474F37"/>
    <w:pPr>
      <w:ind w:left="1135"/>
    </w:pPr>
  </w:style>
  <w:style w:type="paragraph" w:styleId="ListNumber">
    <w:name w:val="List Number"/>
    <w:basedOn w:val="List"/>
    <w:semiHidden/>
    <w:rsid w:val="00474F37"/>
  </w:style>
  <w:style w:type="paragraph" w:customStyle="1" w:styleId="EQ">
    <w:name w:val="EQ"/>
    <w:basedOn w:val="Normal"/>
    <w:next w:val="Normal"/>
    <w:rsid w:val="00474F37"/>
    <w:pPr>
      <w:keepLines/>
      <w:tabs>
        <w:tab w:val="center" w:pos="4536"/>
        <w:tab w:val="right" w:pos="9072"/>
      </w:tabs>
    </w:pPr>
    <w:rPr>
      <w:noProof/>
    </w:rPr>
  </w:style>
  <w:style w:type="paragraph" w:customStyle="1" w:styleId="TH">
    <w:name w:val="TH"/>
    <w:basedOn w:val="Normal"/>
    <w:rsid w:val="00474F37"/>
    <w:pPr>
      <w:keepNext/>
      <w:keepLines/>
      <w:spacing w:before="60"/>
      <w:jc w:val="center"/>
    </w:pPr>
    <w:rPr>
      <w:rFonts w:ascii="Arial" w:hAnsi="Arial"/>
      <w:b/>
    </w:rPr>
  </w:style>
  <w:style w:type="paragraph" w:customStyle="1" w:styleId="NF">
    <w:name w:val="NF"/>
    <w:basedOn w:val="NO"/>
    <w:rsid w:val="00474F37"/>
    <w:pPr>
      <w:keepNext/>
      <w:spacing w:after="0"/>
    </w:pPr>
    <w:rPr>
      <w:rFonts w:ascii="Arial" w:hAnsi="Arial"/>
      <w:sz w:val="18"/>
    </w:rPr>
  </w:style>
  <w:style w:type="paragraph" w:customStyle="1" w:styleId="PL">
    <w:name w:val="PL"/>
    <w:rsid w:val="00474F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74F37"/>
    <w:pPr>
      <w:jc w:val="right"/>
    </w:pPr>
  </w:style>
  <w:style w:type="paragraph" w:customStyle="1" w:styleId="H6">
    <w:name w:val="H6"/>
    <w:basedOn w:val="Heading5"/>
    <w:next w:val="Normal"/>
    <w:rsid w:val="00474F37"/>
    <w:pPr>
      <w:ind w:left="1985" w:hanging="1985"/>
      <w:outlineLvl w:val="9"/>
    </w:pPr>
    <w:rPr>
      <w:sz w:val="20"/>
    </w:rPr>
  </w:style>
  <w:style w:type="paragraph" w:customStyle="1" w:styleId="TAN">
    <w:name w:val="TAN"/>
    <w:basedOn w:val="TAL"/>
    <w:rsid w:val="00474F37"/>
    <w:pPr>
      <w:ind w:left="851" w:hanging="851"/>
    </w:pPr>
  </w:style>
  <w:style w:type="paragraph" w:customStyle="1" w:styleId="TAL">
    <w:name w:val="TAL"/>
    <w:basedOn w:val="Normal"/>
    <w:rsid w:val="00474F37"/>
    <w:pPr>
      <w:keepNext/>
      <w:keepLines/>
      <w:spacing w:after="0"/>
    </w:pPr>
    <w:rPr>
      <w:rFonts w:ascii="Arial" w:hAnsi="Arial"/>
      <w:sz w:val="18"/>
    </w:rPr>
  </w:style>
  <w:style w:type="paragraph" w:customStyle="1" w:styleId="ZA">
    <w:name w:val="ZA"/>
    <w:rsid w:val="00474F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4F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4F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4F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4F37"/>
    <w:pPr>
      <w:framePr w:wrap="notBeside" w:y="16161"/>
    </w:pPr>
  </w:style>
  <w:style w:type="character" w:customStyle="1" w:styleId="ZGSM">
    <w:name w:val="ZGSM"/>
    <w:rsid w:val="00474F37"/>
  </w:style>
  <w:style w:type="paragraph" w:styleId="List2">
    <w:name w:val="List 2"/>
    <w:basedOn w:val="List"/>
    <w:semiHidden/>
    <w:rsid w:val="00474F37"/>
    <w:pPr>
      <w:ind w:left="851"/>
    </w:pPr>
  </w:style>
  <w:style w:type="paragraph" w:customStyle="1" w:styleId="ZG">
    <w:name w:val="ZG"/>
    <w:rsid w:val="00474F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4F37"/>
    <w:pPr>
      <w:ind w:left="1135"/>
    </w:pPr>
  </w:style>
  <w:style w:type="paragraph" w:styleId="List4">
    <w:name w:val="List 4"/>
    <w:basedOn w:val="List3"/>
    <w:semiHidden/>
    <w:rsid w:val="00474F37"/>
    <w:pPr>
      <w:ind w:left="1418"/>
    </w:pPr>
  </w:style>
  <w:style w:type="paragraph" w:styleId="List5">
    <w:name w:val="List 5"/>
    <w:basedOn w:val="List4"/>
    <w:semiHidden/>
    <w:rsid w:val="00474F37"/>
    <w:pPr>
      <w:ind w:left="1702"/>
    </w:pPr>
  </w:style>
  <w:style w:type="paragraph" w:customStyle="1" w:styleId="EditorsNote">
    <w:name w:val="Editor's Note"/>
    <w:basedOn w:val="NO"/>
    <w:rsid w:val="00474F37"/>
    <w:rPr>
      <w:color w:val="FF0000"/>
    </w:rPr>
  </w:style>
  <w:style w:type="paragraph" w:styleId="List">
    <w:name w:val="List"/>
    <w:basedOn w:val="Normal"/>
    <w:semiHidden/>
    <w:rsid w:val="00474F37"/>
    <w:pPr>
      <w:ind w:left="568" w:hanging="284"/>
    </w:pPr>
  </w:style>
  <w:style w:type="paragraph" w:styleId="ListBullet">
    <w:name w:val="List Bullet"/>
    <w:basedOn w:val="List"/>
    <w:semiHidden/>
    <w:rsid w:val="00474F37"/>
  </w:style>
  <w:style w:type="paragraph" w:styleId="ListBullet4">
    <w:name w:val="List Bullet 4"/>
    <w:basedOn w:val="ListBullet3"/>
    <w:semiHidden/>
    <w:rsid w:val="00474F37"/>
    <w:pPr>
      <w:ind w:left="1418"/>
    </w:pPr>
  </w:style>
  <w:style w:type="paragraph" w:styleId="ListBullet5">
    <w:name w:val="List Bullet 5"/>
    <w:basedOn w:val="ListBullet4"/>
    <w:semiHidden/>
    <w:rsid w:val="00474F37"/>
    <w:pPr>
      <w:ind w:left="1702"/>
    </w:pPr>
  </w:style>
  <w:style w:type="paragraph" w:customStyle="1" w:styleId="B1">
    <w:name w:val="B1"/>
    <w:basedOn w:val="List"/>
    <w:link w:val="B1Zchn"/>
    <w:qFormat/>
    <w:rsid w:val="00474F37"/>
  </w:style>
  <w:style w:type="paragraph" w:customStyle="1" w:styleId="B2">
    <w:name w:val="B2"/>
    <w:basedOn w:val="List2"/>
    <w:rsid w:val="00474F37"/>
  </w:style>
  <w:style w:type="paragraph" w:customStyle="1" w:styleId="B3">
    <w:name w:val="B3"/>
    <w:basedOn w:val="List3"/>
    <w:rsid w:val="00474F37"/>
  </w:style>
  <w:style w:type="paragraph" w:customStyle="1" w:styleId="B4">
    <w:name w:val="B4"/>
    <w:basedOn w:val="List4"/>
    <w:rsid w:val="00474F37"/>
  </w:style>
  <w:style w:type="paragraph" w:customStyle="1" w:styleId="B5">
    <w:name w:val="B5"/>
    <w:basedOn w:val="List5"/>
    <w:rsid w:val="00474F37"/>
  </w:style>
  <w:style w:type="paragraph" w:styleId="Footer">
    <w:name w:val="footer"/>
    <w:basedOn w:val="Header"/>
    <w:semiHidden/>
    <w:rsid w:val="00474F37"/>
    <w:pPr>
      <w:jc w:val="center"/>
    </w:pPr>
    <w:rPr>
      <w:i/>
    </w:rPr>
  </w:style>
  <w:style w:type="paragraph" w:customStyle="1" w:styleId="ZTD">
    <w:name w:val="ZTD"/>
    <w:basedOn w:val="ZB"/>
    <w:rsid w:val="00474F37"/>
    <w:pPr>
      <w:framePr w:hRule="auto" w:wrap="notBeside" w:y="852"/>
    </w:pPr>
    <w:rPr>
      <w:i w:val="0"/>
      <w:sz w:val="40"/>
    </w:rPr>
  </w:style>
  <w:style w:type="paragraph" w:customStyle="1" w:styleId="CRCoverPage">
    <w:name w:val="CR Cover Page"/>
    <w:rsid w:val="006D6B31"/>
    <w:pPr>
      <w:spacing w:after="120"/>
    </w:pPr>
    <w:rPr>
      <w:rFonts w:ascii="Arial" w:eastAsia="MS Mincho" w:hAnsi="Arial"/>
      <w:lang w:val="en-GB" w:eastAsia="en-US"/>
    </w:rPr>
  </w:style>
  <w:style w:type="character" w:customStyle="1" w:styleId="Heading1Char">
    <w:name w:val="Heading 1 Char"/>
    <w:link w:val="Heading1"/>
    <w:rsid w:val="006D6B31"/>
    <w:rPr>
      <w:rFonts w:ascii="Arial" w:hAnsi="Arial"/>
      <w:sz w:val="36"/>
      <w:lang w:val="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NormalWeb">
    <w:name w:val="Normal (Web)"/>
    <w:basedOn w:val="Normal"/>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CommentReference">
    <w:name w:val="annotation reference"/>
    <w:basedOn w:val="DefaultParagraphFont"/>
    <w:semiHidden/>
    <w:unhideWhenUsed/>
    <w:rsid w:val="00F47212"/>
    <w:rPr>
      <w:sz w:val="16"/>
      <w:szCs w:val="16"/>
    </w:rPr>
  </w:style>
  <w:style w:type="paragraph" w:styleId="CommentText">
    <w:name w:val="annotation text"/>
    <w:basedOn w:val="Normal"/>
    <w:link w:val="CommentTextChar"/>
    <w:semiHidden/>
    <w:unhideWhenUsed/>
    <w:rsid w:val="00F47212"/>
  </w:style>
  <w:style w:type="character" w:customStyle="1" w:styleId="CommentTextChar">
    <w:name w:val="Comment Text Char"/>
    <w:basedOn w:val="DefaultParagraphFont"/>
    <w:link w:val="CommentText"/>
    <w:semiHidden/>
    <w:rsid w:val="00F47212"/>
    <w:rPr>
      <w:rFonts w:ascii="Times New Roman" w:hAnsi="Times New Roman"/>
      <w:lang w:val="en-GB" w:eastAsia="en-JM"/>
    </w:rPr>
  </w:style>
  <w:style w:type="paragraph" w:styleId="CommentSubject">
    <w:name w:val="annotation subject"/>
    <w:basedOn w:val="CommentText"/>
    <w:next w:val="CommentText"/>
    <w:link w:val="CommentSubjectChar"/>
    <w:uiPriority w:val="99"/>
    <w:semiHidden/>
    <w:unhideWhenUsed/>
    <w:rsid w:val="00F47212"/>
    <w:rPr>
      <w:b/>
      <w:bCs/>
    </w:rPr>
  </w:style>
  <w:style w:type="character" w:customStyle="1" w:styleId="CommentSubjectChar">
    <w:name w:val="Comment Subject Char"/>
    <w:basedOn w:val="CommentTextChar"/>
    <w:link w:val="CommentSubject"/>
    <w:uiPriority w:val="99"/>
    <w:semiHidden/>
    <w:rsid w:val="00F47212"/>
    <w:rPr>
      <w:rFonts w:ascii="Times New Roman" w:hAnsi="Times New Roman"/>
      <w:b/>
      <w:bCs/>
      <w:lang w:val="en-GB" w:eastAsia="en-JM"/>
    </w:rPr>
  </w:style>
  <w:style w:type="paragraph" w:styleId="BalloonText">
    <w:name w:val="Balloon Text"/>
    <w:basedOn w:val="Normal"/>
    <w:link w:val="BalloonTextChar"/>
    <w:uiPriority w:val="99"/>
    <w:semiHidden/>
    <w:unhideWhenUsed/>
    <w:rsid w:val="00F47212"/>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47212"/>
    <w:rPr>
      <w:rFonts w:ascii="Microsoft YaHei UI" w:eastAsia="Microsoft YaHei UI" w:hAnsi="Times New Roman"/>
      <w:sz w:val="18"/>
      <w:szCs w:val="18"/>
      <w:lang w:val="en-GB" w:eastAsia="en-JM"/>
    </w:rPr>
  </w:style>
  <w:style w:type="paragraph" w:styleId="DocumentMap">
    <w:name w:val="Document Map"/>
    <w:basedOn w:val="Normal"/>
    <w:link w:val="DocumentMapChar"/>
    <w:uiPriority w:val="99"/>
    <w:semiHidden/>
    <w:unhideWhenUsed/>
    <w:rsid w:val="003236DA"/>
    <w:rPr>
      <w:rFonts w:ascii="SimSun" w:eastAsia="SimSun"/>
      <w:sz w:val="18"/>
      <w:szCs w:val="18"/>
    </w:rPr>
  </w:style>
  <w:style w:type="character" w:customStyle="1" w:styleId="DocumentMapChar">
    <w:name w:val="Document Map Char"/>
    <w:basedOn w:val="DefaultParagraphFont"/>
    <w:link w:val="DocumentMap"/>
    <w:uiPriority w:val="99"/>
    <w:semiHidden/>
    <w:rsid w:val="003236DA"/>
    <w:rPr>
      <w:rFonts w:ascii="SimSun" w:eastAsia="SimSun" w:hAnsi="Times New Roman"/>
      <w:sz w:val="18"/>
      <w:szCs w:val="18"/>
      <w:lang w:val="en-GB" w:eastAsia="en-JM"/>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DB132C"/>
    <w:rPr>
      <w:rFonts w:ascii="Times New Roman" w:eastAsia="Times New Roman" w:hAnsi="Times New Roman"/>
      <w:sz w:val="24"/>
      <w:szCs w:val="24"/>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
    <w:basedOn w:val="Normal"/>
    <w:next w:val="Normal"/>
    <w:link w:val="CaptionChar"/>
    <w:uiPriority w:val="35"/>
    <w:unhideWhenUsed/>
    <w:qFormat/>
    <w:rsid w:val="00116D42"/>
    <w:rPr>
      <w:rFonts w:asciiTheme="majorHAnsi" w:eastAsia="SimHei" w:hAnsiTheme="majorHAnsi" w:cstheme="majorBidi"/>
    </w:rPr>
  </w:style>
  <w:style w:type="table" w:styleId="TableGrid">
    <w:name w:val="Table Grid"/>
    <w:basedOn w:val="TableNormal"/>
    <w:uiPriority w:val="39"/>
    <w:qFormat/>
    <w:rsid w:val="00783020"/>
    <w:pPr>
      <w:widowControl w:val="0"/>
      <w:autoSpaceDE w:val="0"/>
      <w:autoSpaceDN w:val="0"/>
      <w:adjustRightInd w:val="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link w:val="Caption"/>
    <w:rsid w:val="00D70F8B"/>
    <w:rPr>
      <w:rFonts w:asciiTheme="majorHAnsi" w:eastAsia="SimHei" w:hAnsiTheme="majorHAnsi" w:cstheme="majorBidi"/>
      <w:lang w:val="en-GB" w:eastAsia="en-JM"/>
    </w:rPr>
  </w:style>
  <w:style w:type="character" w:customStyle="1" w:styleId="B1Zchn">
    <w:name w:val="B1 Zchn"/>
    <w:link w:val="B1"/>
    <w:rsid w:val="00EF2DA8"/>
    <w:rPr>
      <w:rFonts w:ascii="Times New Roman" w:hAnsi="Times New Roman"/>
      <w:lang w:val="en-GB" w:eastAsia="en-JM"/>
    </w:rPr>
  </w:style>
  <w:style w:type="paragraph" w:customStyle="1" w:styleId="0Maintext">
    <w:name w:val="0 Main text"/>
    <w:basedOn w:val="Normal"/>
    <w:link w:val="0MaintextChar"/>
    <w:rsid w:val="008E7600"/>
    <w:pPr>
      <w:overflowPunct/>
      <w:autoSpaceDE/>
      <w:autoSpaceDN/>
      <w:adjustRightInd/>
      <w:spacing w:before="100" w:beforeAutospacing="1" w:after="100" w:afterAutospacing="1"/>
      <w:ind w:firstLine="360"/>
      <w:jc w:val="both"/>
      <w:textAlignment w:val="auto"/>
    </w:pPr>
    <w:rPr>
      <w:rFonts w:eastAsia="Malgun Gothic" w:cs="Batang"/>
      <w:lang w:eastAsia="en-US"/>
    </w:rPr>
  </w:style>
  <w:style w:type="character" w:customStyle="1" w:styleId="0MaintextChar">
    <w:name w:val="0 Main text Char"/>
    <w:basedOn w:val="DefaultParagraphFont"/>
    <w:link w:val="0Maintext"/>
    <w:rsid w:val="008E7600"/>
    <w:rPr>
      <w:rFonts w:ascii="Times New Roman" w:eastAsia="Malgun Gothic" w:hAnsi="Times New Roman" w:cs="Batang"/>
      <w:lang w:val="en-GB" w:eastAsia="en-US"/>
    </w:rPr>
  </w:style>
  <w:style w:type="paragraph" w:styleId="Revision">
    <w:name w:val="Revision"/>
    <w:hidden/>
    <w:uiPriority w:val="99"/>
    <w:semiHidden/>
    <w:rsid w:val="000B32CA"/>
    <w:rPr>
      <w:rFonts w:ascii="Times New Roman" w:hAnsi="Times New Roman"/>
      <w:lang w:val="en-GB" w:eastAsia="en-JM"/>
    </w:rPr>
  </w:style>
  <w:style w:type="character" w:customStyle="1" w:styleId="Heading4Char">
    <w:name w:val="Heading 4 Char"/>
    <w:basedOn w:val="DefaultParagraphFont"/>
    <w:link w:val="Heading4"/>
    <w:rsid w:val="006532F1"/>
    <w:rPr>
      <w:rFonts w:ascii="Arial" w:hAnsi="Arial"/>
      <w:sz w:val="24"/>
      <w:lang w:val="en-GB"/>
    </w:rPr>
  </w:style>
  <w:style w:type="paragraph" w:customStyle="1" w:styleId="tablecell">
    <w:name w:val="tablecell"/>
    <w:basedOn w:val="Normal"/>
    <w:qFormat/>
    <w:rsid w:val="00EB35B0"/>
    <w:pPr>
      <w:overflowPunct/>
      <w:snapToGrid w:val="0"/>
      <w:spacing w:before="20" w:after="20"/>
      <w:textAlignment w:val="auto"/>
    </w:pPr>
    <w:rPr>
      <w:rFonts w:eastAsia="SimSun"/>
      <w:sz w:val="22"/>
      <w:szCs w:val="22"/>
      <w:lang w:val="en-US" w:eastAsia="en-US"/>
    </w:rPr>
  </w:style>
  <w:style w:type="paragraph" w:customStyle="1" w:styleId="tablecol">
    <w:name w:val="tablecol"/>
    <w:basedOn w:val="tablecell"/>
    <w:qFormat/>
    <w:rsid w:val="00EB35B0"/>
    <w:pPr>
      <w:jc w:val="center"/>
    </w:pPr>
    <w:rPr>
      <w:b/>
    </w:rPr>
  </w:style>
  <w:style w:type="paragraph" w:customStyle="1" w:styleId="Comments">
    <w:name w:val="Comments"/>
    <w:basedOn w:val="Normal"/>
    <w:link w:val="CommentsChar"/>
    <w:qFormat/>
    <w:rsid w:val="00EB35B0"/>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EB35B0"/>
    <w:rPr>
      <w:rFonts w:ascii="Arial" w:eastAsia="MS Mincho" w:hAnsi="Arial"/>
      <w:i/>
      <w:sz w:val="18"/>
      <w:szCs w:val="24"/>
      <w:lang w:val="en-GB" w:eastAsia="en-GB"/>
    </w:rPr>
  </w:style>
  <w:style w:type="paragraph" w:customStyle="1" w:styleId="Pa17">
    <w:name w:val="Pa17"/>
    <w:basedOn w:val="Normal"/>
    <w:next w:val="Normal"/>
    <w:uiPriority w:val="99"/>
    <w:rsid w:val="009D6C9E"/>
    <w:pPr>
      <w:widowControl w:val="0"/>
      <w:overflowPunct/>
      <w:spacing w:after="0" w:line="171" w:lineRule="atLeast"/>
      <w:textAlignment w:val="auto"/>
    </w:pPr>
    <w:rPr>
      <w:rFonts w:ascii="Open Sans" w:eastAsia="Open Sans" w:hAnsi="CG Times (WN)"/>
      <w:sz w:val="24"/>
      <w:szCs w:val="24"/>
      <w:lang w:val="en-US" w:eastAsia="zh-CN"/>
    </w:rPr>
  </w:style>
  <w:style w:type="paragraph" w:customStyle="1" w:styleId="Pa23">
    <w:name w:val="Pa23"/>
    <w:basedOn w:val="Normal"/>
    <w:next w:val="Normal"/>
    <w:uiPriority w:val="99"/>
    <w:rsid w:val="009D6C9E"/>
    <w:pPr>
      <w:widowControl w:val="0"/>
      <w:overflowPunct/>
      <w:spacing w:after="0" w:line="171" w:lineRule="atLeast"/>
      <w:textAlignment w:val="auto"/>
    </w:pPr>
    <w:rPr>
      <w:rFonts w:ascii="Open Sans" w:eastAsia="Open Sans" w:hAnsi="CG Times (WN)"/>
      <w:sz w:val="24"/>
      <w:szCs w:val="24"/>
      <w:lang w:val="en-US" w:eastAsia="zh-CN"/>
    </w:rPr>
  </w:style>
  <w:style w:type="paragraph" w:customStyle="1" w:styleId="Text">
    <w:name w:val="Text"/>
    <w:basedOn w:val="Normal"/>
    <w:qFormat/>
    <w:rsid w:val="00D71F03"/>
    <w:pPr>
      <w:widowControl w:val="0"/>
      <w:overflowPunct/>
      <w:autoSpaceDE/>
      <w:autoSpaceDN/>
      <w:adjustRightInd/>
      <w:spacing w:after="0" w:line="252" w:lineRule="auto"/>
      <w:ind w:firstLine="202"/>
      <w:jc w:val="both"/>
      <w:textAlignment w:val="auto"/>
    </w:pPr>
    <w:rPr>
      <w:rFonts w:eastAsia="Times New Roman"/>
      <w:lang w:val="en-US"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A40872"/>
    <w:pPr>
      <w:overflowPunct/>
      <w:autoSpaceDE/>
      <w:autoSpaceDN/>
      <w:adjustRightInd/>
      <w:spacing w:after="120"/>
      <w:jc w:val="both"/>
      <w:textAlignment w:val="auto"/>
    </w:pPr>
    <w:rPr>
      <w:rFonts w:ascii="Times" w:eastAsia="Times New Roman" w:hAnsi="Times"/>
      <w:szCs w:val="24"/>
      <w:lang w:val="en-US"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A40872"/>
    <w:rPr>
      <w:rFonts w:ascii="Times" w:eastAsia="Times New Roman" w:hAnsi="Times"/>
      <w:szCs w:val="24"/>
      <w:lang w:eastAsia="en-US"/>
    </w:rPr>
  </w:style>
  <w:style w:type="paragraph" w:customStyle="1" w:styleId="3GPPAgreements">
    <w:name w:val="3GPP Agreements"/>
    <w:basedOn w:val="Normal"/>
    <w:link w:val="3GPPAgreementsChar"/>
    <w:qFormat/>
    <w:rsid w:val="007B7528"/>
    <w:pPr>
      <w:numPr>
        <w:numId w:val="35"/>
      </w:numPr>
      <w:spacing w:before="60" w:after="60" w:line="259" w:lineRule="auto"/>
      <w:jc w:val="both"/>
    </w:pPr>
    <w:rPr>
      <w:rFonts w:eastAsia="SimSun"/>
      <w:lang w:val="en-US" w:eastAsia="zh-CN"/>
    </w:rPr>
  </w:style>
  <w:style w:type="character" w:customStyle="1" w:styleId="3GPPAgreementsChar">
    <w:name w:val="3GPP Agreements Char"/>
    <w:link w:val="3GPPAgreements"/>
    <w:qFormat/>
    <w:rsid w:val="007B7528"/>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7278">
      <w:bodyDiv w:val="1"/>
      <w:marLeft w:val="0"/>
      <w:marRight w:val="0"/>
      <w:marTop w:val="0"/>
      <w:marBottom w:val="0"/>
      <w:divBdr>
        <w:top w:val="none" w:sz="0" w:space="0" w:color="auto"/>
        <w:left w:val="none" w:sz="0" w:space="0" w:color="auto"/>
        <w:bottom w:val="none" w:sz="0" w:space="0" w:color="auto"/>
        <w:right w:val="none" w:sz="0" w:space="0" w:color="auto"/>
      </w:divBdr>
    </w:div>
    <w:div w:id="56707368">
      <w:bodyDiv w:val="1"/>
      <w:marLeft w:val="0"/>
      <w:marRight w:val="0"/>
      <w:marTop w:val="0"/>
      <w:marBottom w:val="0"/>
      <w:divBdr>
        <w:top w:val="none" w:sz="0" w:space="0" w:color="auto"/>
        <w:left w:val="none" w:sz="0" w:space="0" w:color="auto"/>
        <w:bottom w:val="none" w:sz="0" w:space="0" w:color="auto"/>
        <w:right w:val="none" w:sz="0" w:space="0" w:color="auto"/>
      </w:divBdr>
      <w:divsChild>
        <w:div w:id="1348486988">
          <w:marLeft w:val="475"/>
          <w:marRight w:val="0"/>
          <w:marTop w:val="0"/>
          <w:marBottom w:val="0"/>
          <w:divBdr>
            <w:top w:val="none" w:sz="0" w:space="0" w:color="auto"/>
            <w:left w:val="none" w:sz="0" w:space="0" w:color="auto"/>
            <w:bottom w:val="none" w:sz="0" w:space="0" w:color="auto"/>
            <w:right w:val="none" w:sz="0" w:space="0" w:color="auto"/>
          </w:divBdr>
        </w:div>
        <w:div w:id="1038817402">
          <w:marLeft w:val="475"/>
          <w:marRight w:val="0"/>
          <w:marTop w:val="0"/>
          <w:marBottom w:val="0"/>
          <w:divBdr>
            <w:top w:val="none" w:sz="0" w:space="0" w:color="auto"/>
            <w:left w:val="none" w:sz="0" w:space="0" w:color="auto"/>
            <w:bottom w:val="none" w:sz="0" w:space="0" w:color="auto"/>
            <w:right w:val="none" w:sz="0" w:space="0" w:color="auto"/>
          </w:divBdr>
        </w:div>
        <w:div w:id="1754929160">
          <w:marLeft w:val="475"/>
          <w:marRight w:val="0"/>
          <w:marTop w:val="0"/>
          <w:marBottom w:val="0"/>
          <w:divBdr>
            <w:top w:val="none" w:sz="0" w:space="0" w:color="auto"/>
            <w:left w:val="none" w:sz="0" w:space="0" w:color="auto"/>
            <w:bottom w:val="none" w:sz="0" w:space="0" w:color="auto"/>
            <w:right w:val="none" w:sz="0" w:space="0" w:color="auto"/>
          </w:divBdr>
        </w:div>
      </w:divsChild>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135146972">
      <w:bodyDiv w:val="1"/>
      <w:marLeft w:val="0"/>
      <w:marRight w:val="0"/>
      <w:marTop w:val="0"/>
      <w:marBottom w:val="0"/>
      <w:divBdr>
        <w:top w:val="none" w:sz="0" w:space="0" w:color="auto"/>
        <w:left w:val="none" w:sz="0" w:space="0" w:color="auto"/>
        <w:bottom w:val="none" w:sz="0" w:space="0" w:color="auto"/>
        <w:right w:val="none" w:sz="0" w:space="0" w:color="auto"/>
      </w:divBdr>
      <w:divsChild>
        <w:div w:id="1449472376">
          <w:marLeft w:val="274"/>
          <w:marRight w:val="0"/>
          <w:marTop w:val="0"/>
          <w:marBottom w:val="0"/>
          <w:divBdr>
            <w:top w:val="none" w:sz="0" w:space="0" w:color="auto"/>
            <w:left w:val="none" w:sz="0" w:space="0" w:color="auto"/>
            <w:bottom w:val="none" w:sz="0" w:space="0" w:color="auto"/>
            <w:right w:val="none" w:sz="0" w:space="0" w:color="auto"/>
          </w:divBdr>
        </w:div>
        <w:div w:id="1046878700">
          <w:marLeft w:val="274"/>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4777035">
      <w:bodyDiv w:val="1"/>
      <w:marLeft w:val="0"/>
      <w:marRight w:val="0"/>
      <w:marTop w:val="0"/>
      <w:marBottom w:val="0"/>
      <w:divBdr>
        <w:top w:val="none" w:sz="0" w:space="0" w:color="auto"/>
        <w:left w:val="none" w:sz="0" w:space="0" w:color="auto"/>
        <w:bottom w:val="none" w:sz="0" w:space="0" w:color="auto"/>
        <w:right w:val="none" w:sz="0" w:space="0" w:color="auto"/>
      </w:divBdr>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24797208">
      <w:bodyDiv w:val="1"/>
      <w:marLeft w:val="0"/>
      <w:marRight w:val="0"/>
      <w:marTop w:val="0"/>
      <w:marBottom w:val="0"/>
      <w:divBdr>
        <w:top w:val="none" w:sz="0" w:space="0" w:color="auto"/>
        <w:left w:val="none" w:sz="0" w:space="0" w:color="auto"/>
        <w:bottom w:val="none" w:sz="0" w:space="0" w:color="auto"/>
        <w:right w:val="none" w:sz="0" w:space="0" w:color="auto"/>
      </w:divBdr>
    </w:div>
    <w:div w:id="239872153">
      <w:bodyDiv w:val="1"/>
      <w:marLeft w:val="0"/>
      <w:marRight w:val="0"/>
      <w:marTop w:val="0"/>
      <w:marBottom w:val="0"/>
      <w:divBdr>
        <w:top w:val="none" w:sz="0" w:space="0" w:color="auto"/>
        <w:left w:val="none" w:sz="0" w:space="0" w:color="auto"/>
        <w:bottom w:val="none" w:sz="0" w:space="0" w:color="auto"/>
        <w:right w:val="none" w:sz="0" w:space="0" w:color="auto"/>
      </w:divBdr>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15384120">
      <w:bodyDiv w:val="1"/>
      <w:marLeft w:val="0"/>
      <w:marRight w:val="0"/>
      <w:marTop w:val="0"/>
      <w:marBottom w:val="0"/>
      <w:divBdr>
        <w:top w:val="none" w:sz="0" w:space="0" w:color="auto"/>
        <w:left w:val="none" w:sz="0" w:space="0" w:color="auto"/>
        <w:bottom w:val="none" w:sz="0" w:space="0" w:color="auto"/>
        <w:right w:val="none" w:sz="0" w:space="0" w:color="auto"/>
      </w:divBdr>
    </w:div>
    <w:div w:id="316425660">
      <w:bodyDiv w:val="1"/>
      <w:marLeft w:val="0"/>
      <w:marRight w:val="0"/>
      <w:marTop w:val="0"/>
      <w:marBottom w:val="0"/>
      <w:divBdr>
        <w:top w:val="none" w:sz="0" w:space="0" w:color="auto"/>
        <w:left w:val="none" w:sz="0" w:space="0" w:color="auto"/>
        <w:bottom w:val="none" w:sz="0" w:space="0" w:color="auto"/>
        <w:right w:val="none" w:sz="0" w:space="0" w:color="auto"/>
      </w:divBdr>
    </w:div>
    <w:div w:id="331225445">
      <w:bodyDiv w:val="1"/>
      <w:marLeft w:val="0"/>
      <w:marRight w:val="0"/>
      <w:marTop w:val="0"/>
      <w:marBottom w:val="0"/>
      <w:divBdr>
        <w:top w:val="none" w:sz="0" w:space="0" w:color="auto"/>
        <w:left w:val="none" w:sz="0" w:space="0" w:color="auto"/>
        <w:bottom w:val="none" w:sz="0" w:space="0" w:color="auto"/>
        <w:right w:val="none" w:sz="0" w:space="0" w:color="auto"/>
      </w:divBdr>
    </w:div>
    <w:div w:id="364598327">
      <w:bodyDiv w:val="1"/>
      <w:marLeft w:val="0"/>
      <w:marRight w:val="0"/>
      <w:marTop w:val="0"/>
      <w:marBottom w:val="0"/>
      <w:divBdr>
        <w:top w:val="none" w:sz="0" w:space="0" w:color="auto"/>
        <w:left w:val="none" w:sz="0" w:space="0" w:color="auto"/>
        <w:bottom w:val="none" w:sz="0" w:space="0" w:color="auto"/>
        <w:right w:val="none" w:sz="0" w:space="0" w:color="auto"/>
      </w:divBdr>
      <w:divsChild>
        <w:div w:id="1730298221">
          <w:marLeft w:val="461"/>
          <w:marRight w:val="0"/>
          <w:marTop w:val="26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24226251">
      <w:bodyDiv w:val="1"/>
      <w:marLeft w:val="0"/>
      <w:marRight w:val="0"/>
      <w:marTop w:val="0"/>
      <w:marBottom w:val="0"/>
      <w:divBdr>
        <w:top w:val="none" w:sz="0" w:space="0" w:color="auto"/>
        <w:left w:val="none" w:sz="0" w:space="0" w:color="auto"/>
        <w:bottom w:val="none" w:sz="0" w:space="0" w:color="auto"/>
        <w:right w:val="none" w:sz="0" w:space="0" w:color="auto"/>
      </w:divBdr>
      <w:divsChild>
        <w:div w:id="1082679704">
          <w:marLeft w:val="446"/>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9298308">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571890277">
      <w:bodyDiv w:val="1"/>
      <w:marLeft w:val="0"/>
      <w:marRight w:val="0"/>
      <w:marTop w:val="0"/>
      <w:marBottom w:val="0"/>
      <w:divBdr>
        <w:top w:val="none" w:sz="0" w:space="0" w:color="auto"/>
        <w:left w:val="none" w:sz="0" w:space="0" w:color="auto"/>
        <w:bottom w:val="none" w:sz="0" w:space="0" w:color="auto"/>
        <w:right w:val="none" w:sz="0" w:space="0" w:color="auto"/>
      </w:divBdr>
      <w:divsChild>
        <w:div w:id="979071218">
          <w:marLeft w:val="475"/>
          <w:marRight w:val="0"/>
          <w:marTop w:val="0"/>
          <w:marBottom w:val="0"/>
          <w:divBdr>
            <w:top w:val="none" w:sz="0" w:space="0" w:color="auto"/>
            <w:left w:val="none" w:sz="0" w:space="0" w:color="auto"/>
            <w:bottom w:val="none" w:sz="0" w:space="0" w:color="auto"/>
            <w:right w:val="none" w:sz="0" w:space="0" w:color="auto"/>
          </w:divBdr>
        </w:div>
      </w:divsChild>
    </w:div>
    <w:div w:id="603921199">
      <w:bodyDiv w:val="1"/>
      <w:marLeft w:val="0"/>
      <w:marRight w:val="0"/>
      <w:marTop w:val="0"/>
      <w:marBottom w:val="0"/>
      <w:divBdr>
        <w:top w:val="none" w:sz="0" w:space="0" w:color="auto"/>
        <w:left w:val="none" w:sz="0" w:space="0" w:color="auto"/>
        <w:bottom w:val="none" w:sz="0" w:space="0" w:color="auto"/>
        <w:right w:val="none" w:sz="0" w:space="0" w:color="auto"/>
      </w:divBdr>
      <w:divsChild>
        <w:div w:id="658967357">
          <w:marLeft w:val="475"/>
          <w:marRight w:val="0"/>
          <w:marTop w:val="0"/>
          <w:marBottom w:val="0"/>
          <w:divBdr>
            <w:top w:val="none" w:sz="0" w:space="0" w:color="auto"/>
            <w:left w:val="none" w:sz="0" w:space="0" w:color="auto"/>
            <w:bottom w:val="none" w:sz="0" w:space="0" w:color="auto"/>
            <w:right w:val="none" w:sz="0" w:space="0" w:color="auto"/>
          </w:divBdr>
        </w:div>
        <w:div w:id="920335625">
          <w:marLeft w:val="734"/>
          <w:marRight w:val="0"/>
          <w:marTop w:val="0"/>
          <w:marBottom w:val="0"/>
          <w:divBdr>
            <w:top w:val="none" w:sz="0" w:space="0" w:color="auto"/>
            <w:left w:val="none" w:sz="0" w:space="0" w:color="auto"/>
            <w:bottom w:val="none" w:sz="0" w:space="0" w:color="auto"/>
            <w:right w:val="none" w:sz="0" w:space="0" w:color="auto"/>
          </w:divBdr>
        </w:div>
      </w:divsChild>
    </w:div>
    <w:div w:id="615213403">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4670653">
      <w:bodyDiv w:val="1"/>
      <w:marLeft w:val="0"/>
      <w:marRight w:val="0"/>
      <w:marTop w:val="0"/>
      <w:marBottom w:val="0"/>
      <w:divBdr>
        <w:top w:val="none" w:sz="0" w:space="0" w:color="auto"/>
        <w:left w:val="none" w:sz="0" w:space="0" w:color="auto"/>
        <w:bottom w:val="none" w:sz="0" w:space="0" w:color="auto"/>
        <w:right w:val="none" w:sz="0" w:space="0" w:color="auto"/>
      </w:divBdr>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794299868">
      <w:bodyDiv w:val="1"/>
      <w:marLeft w:val="0"/>
      <w:marRight w:val="0"/>
      <w:marTop w:val="0"/>
      <w:marBottom w:val="0"/>
      <w:divBdr>
        <w:top w:val="none" w:sz="0" w:space="0" w:color="auto"/>
        <w:left w:val="none" w:sz="0" w:space="0" w:color="auto"/>
        <w:bottom w:val="none" w:sz="0" w:space="0" w:color="auto"/>
        <w:right w:val="none" w:sz="0" w:space="0" w:color="auto"/>
      </w:divBdr>
      <w:divsChild>
        <w:div w:id="2143309137">
          <w:marLeft w:val="446"/>
          <w:marRight w:val="0"/>
          <w:marTop w:val="0"/>
          <w:marBottom w:val="0"/>
          <w:divBdr>
            <w:top w:val="none" w:sz="0" w:space="0" w:color="auto"/>
            <w:left w:val="none" w:sz="0" w:space="0" w:color="auto"/>
            <w:bottom w:val="none" w:sz="0" w:space="0" w:color="auto"/>
            <w:right w:val="none" w:sz="0" w:space="0" w:color="auto"/>
          </w:divBdr>
        </w:div>
      </w:divsChild>
    </w:div>
    <w:div w:id="800074604">
      <w:bodyDiv w:val="1"/>
      <w:marLeft w:val="0"/>
      <w:marRight w:val="0"/>
      <w:marTop w:val="0"/>
      <w:marBottom w:val="0"/>
      <w:divBdr>
        <w:top w:val="none" w:sz="0" w:space="0" w:color="auto"/>
        <w:left w:val="none" w:sz="0" w:space="0" w:color="auto"/>
        <w:bottom w:val="none" w:sz="0" w:space="0" w:color="auto"/>
        <w:right w:val="none" w:sz="0" w:space="0" w:color="auto"/>
      </w:divBdr>
    </w:div>
    <w:div w:id="836265069">
      <w:bodyDiv w:val="1"/>
      <w:marLeft w:val="0"/>
      <w:marRight w:val="0"/>
      <w:marTop w:val="0"/>
      <w:marBottom w:val="0"/>
      <w:divBdr>
        <w:top w:val="none" w:sz="0" w:space="0" w:color="auto"/>
        <w:left w:val="none" w:sz="0" w:space="0" w:color="auto"/>
        <w:bottom w:val="none" w:sz="0" w:space="0" w:color="auto"/>
        <w:right w:val="none" w:sz="0" w:space="0" w:color="auto"/>
      </w:divBdr>
    </w:div>
    <w:div w:id="846990568">
      <w:bodyDiv w:val="1"/>
      <w:marLeft w:val="0"/>
      <w:marRight w:val="0"/>
      <w:marTop w:val="0"/>
      <w:marBottom w:val="0"/>
      <w:divBdr>
        <w:top w:val="none" w:sz="0" w:space="0" w:color="auto"/>
        <w:left w:val="none" w:sz="0" w:space="0" w:color="auto"/>
        <w:bottom w:val="none" w:sz="0" w:space="0" w:color="auto"/>
        <w:right w:val="none" w:sz="0" w:space="0" w:color="auto"/>
      </w:divBdr>
      <w:divsChild>
        <w:div w:id="371074562">
          <w:marLeft w:val="446"/>
          <w:marRight w:val="0"/>
          <w:marTop w:val="0"/>
          <w:marBottom w:val="40"/>
          <w:divBdr>
            <w:top w:val="none" w:sz="0" w:space="0" w:color="auto"/>
            <w:left w:val="none" w:sz="0" w:space="0" w:color="auto"/>
            <w:bottom w:val="none" w:sz="0" w:space="0" w:color="auto"/>
            <w:right w:val="none" w:sz="0" w:space="0" w:color="auto"/>
          </w:divBdr>
        </w:div>
        <w:div w:id="557479612">
          <w:marLeft w:val="446"/>
          <w:marRight w:val="0"/>
          <w:marTop w:val="0"/>
          <w:marBottom w:val="40"/>
          <w:divBdr>
            <w:top w:val="none" w:sz="0" w:space="0" w:color="auto"/>
            <w:left w:val="none" w:sz="0" w:space="0" w:color="auto"/>
            <w:bottom w:val="none" w:sz="0" w:space="0" w:color="auto"/>
            <w:right w:val="none" w:sz="0" w:space="0" w:color="auto"/>
          </w:divBdr>
        </w:div>
      </w:divsChild>
    </w:div>
    <w:div w:id="861671170">
      <w:bodyDiv w:val="1"/>
      <w:marLeft w:val="0"/>
      <w:marRight w:val="0"/>
      <w:marTop w:val="0"/>
      <w:marBottom w:val="0"/>
      <w:divBdr>
        <w:top w:val="none" w:sz="0" w:space="0" w:color="auto"/>
        <w:left w:val="none" w:sz="0" w:space="0" w:color="auto"/>
        <w:bottom w:val="none" w:sz="0" w:space="0" w:color="auto"/>
        <w:right w:val="none" w:sz="0" w:space="0" w:color="auto"/>
      </w:divBdr>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872503618">
      <w:bodyDiv w:val="1"/>
      <w:marLeft w:val="0"/>
      <w:marRight w:val="0"/>
      <w:marTop w:val="0"/>
      <w:marBottom w:val="0"/>
      <w:divBdr>
        <w:top w:val="none" w:sz="0" w:space="0" w:color="auto"/>
        <w:left w:val="none" w:sz="0" w:space="0" w:color="auto"/>
        <w:bottom w:val="none" w:sz="0" w:space="0" w:color="auto"/>
        <w:right w:val="none" w:sz="0" w:space="0" w:color="auto"/>
      </w:divBdr>
    </w:div>
    <w:div w:id="906036043">
      <w:bodyDiv w:val="1"/>
      <w:marLeft w:val="0"/>
      <w:marRight w:val="0"/>
      <w:marTop w:val="0"/>
      <w:marBottom w:val="0"/>
      <w:divBdr>
        <w:top w:val="none" w:sz="0" w:space="0" w:color="auto"/>
        <w:left w:val="none" w:sz="0" w:space="0" w:color="auto"/>
        <w:bottom w:val="none" w:sz="0" w:space="0" w:color="auto"/>
        <w:right w:val="none" w:sz="0" w:space="0" w:color="auto"/>
      </w:divBdr>
      <w:divsChild>
        <w:div w:id="467207079">
          <w:marLeft w:val="446"/>
          <w:marRight w:val="0"/>
          <w:marTop w:val="0"/>
          <w:marBottom w:val="80"/>
          <w:divBdr>
            <w:top w:val="none" w:sz="0" w:space="0" w:color="auto"/>
            <w:left w:val="none" w:sz="0" w:space="0" w:color="auto"/>
            <w:bottom w:val="none" w:sz="0" w:space="0" w:color="auto"/>
            <w:right w:val="none" w:sz="0" w:space="0" w:color="auto"/>
          </w:divBdr>
        </w:div>
        <w:div w:id="1322319925">
          <w:marLeft w:val="1166"/>
          <w:marRight w:val="0"/>
          <w:marTop w:val="0"/>
          <w:marBottom w:val="80"/>
          <w:divBdr>
            <w:top w:val="none" w:sz="0" w:space="0" w:color="auto"/>
            <w:left w:val="none" w:sz="0" w:space="0" w:color="auto"/>
            <w:bottom w:val="none" w:sz="0" w:space="0" w:color="auto"/>
            <w:right w:val="none" w:sz="0" w:space="0" w:color="auto"/>
          </w:divBdr>
        </w:div>
        <w:div w:id="62995939">
          <w:marLeft w:val="1166"/>
          <w:marRight w:val="0"/>
          <w:marTop w:val="0"/>
          <w:marBottom w:val="80"/>
          <w:divBdr>
            <w:top w:val="none" w:sz="0" w:space="0" w:color="auto"/>
            <w:left w:val="none" w:sz="0" w:space="0" w:color="auto"/>
            <w:bottom w:val="none" w:sz="0" w:space="0" w:color="auto"/>
            <w:right w:val="none" w:sz="0" w:space="0" w:color="auto"/>
          </w:divBdr>
        </w:div>
        <w:div w:id="102499054">
          <w:marLeft w:val="1166"/>
          <w:marRight w:val="0"/>
          <w:marTop w:val="0"/>
          <w:marBottom w:val="80"/>
          <w:divBdr>
            <w:top w:val="none" w:sz="0" w:space="0" w:color="auto"/>
            <w:left w:val="none" w:sz="0" w:space="0" w:color="auto"/>
            <w:bottom w:val="none" w:sz="0" w:space="0" w:color="auto"/>
            <w:right w:val="none" w:sz="0" w:space="0" w:color="auto"/>
          </w:divBdr>
        </w:div>
        <w:div w:id="1676029831">
          <w:marLeft w:val="446"/>
          <w:marRight w:val="0"/>
          <w:marTop w:val="0"/>
          <w:marBottom w:val="80"/>
          <w:divBdr>
            <w:top w:val="none" w:sz="0" w:space="0" w:color="auto"/>
            <w:left w:val="none" w:sz="0" w:space="0" w:color="auto"/>
            <w:bottom w:val="none" w:sz="0" w:space="0" w:color="auto"/>
            <w:right w:val="none" w:sz="0" w:space="0" w:color="auto"/>
          </w:divBdr>
        </w:div>
        <w:div w:id="1494569337">
          <w:marLeft w:val="1166"/>
          <w:marRight w:val="0"/>
          <w:marTop w:val="0"/>
          <w:marBottom w:val="80"/>
          <w:divBdr>
            <w:top w:val="none" w:sz="0" w:space="0" w:color="auto"/>
            <w:left w:val="none" w:sz="0" w:space="0" w:color="auto"/>
            <w:bottom w:val="none" w:sz="0" w:space="0" w:color="auto"/>
            <w:right w:val="none" w:sz="0" w:space="0" w:color="auto"/>
          </w:divBdr>
        </w:div>
        <w:div w:id="208347857">
          <w:marLeft w:val="1166"/>
          <w:marRight w:val="0"/>
          <w:marTop w:val="0"/>
          <w:marBottom w:val="8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68626552">
      <w:bodyDiv w:val="1"/>
      <w:marLeft w:val="0"/>
      <w:marRight w:val="0"/>
      <w:marTop w:val="0"/>
      <w:marBottom w:val="0"/>
      <w:divBdr>
        <w:top w:val="none" w:sz="0" w:space="0" w:color="auto"/>
        <w:left w:val="none" w:sz="0" w:space="0" w:color="auto"/>
        <w:bottom w:val="none" w:sz="0" w:space="0" w:color="auto"/>
        <w:right w:val="none" w:sz="0" w:space="0" w:color="auto"/>
      </w:divBdr>
    </w:div>
    <w:div w:id="973022914">
      <w:bodyDiv w:val="1"/>
      <w:marLeft w:val="0"/>
      <w:marRight w:val="0"/>
      <w:marTop w:val="0"/>
      <w:marBottom w:val="0"/>
      <w:divBdr>
        <w:top w:val="none" w:sz="0" w:space="0" w:color="auto"/>
        <w:left w:val="none" w:sz="0" w:space="0" w:color="auto"/>
        <w:bottom w:val="none" w:sz="0" w:space="0" w:color="auto"/>
        <w:right w:val="none" w:sz="0" w:space="0" w:color="auto"/>
      </w:divBdr>
      <w:divsChild>
        <w:div w:id="513761922">
          <w:marLeft w:val="446"/>
          <w:marRight w:val="0"/>
          <w:marTop w:val="0"/>
          <w:marBottom w:val="0"/>
          <w:divBdr>
            <w:top w:val="none" w:sz="0" w:space="0" w:color="auto"/>
            <w:left w:val="none" w:sz="0" w:space="0" w:color="auto"/>
            <w:bottom w:val="none" w:sz="0" w:space="0" w:color="auto"/>
            <w:right w:val="none" w:sz="0" w:space="0" w:color="auto"/>
          </w:divBdr>
        </w:div>
      </w:divsChild>
    </w:div>
    <w:div w:id="982194163">
      <w:bodyDiv w:val="1"/>
      <w:marLeft w:val="0"/>
      <w:marRight w:val="0"/>
      <w:marTop w:val="0"/>
      <w:marBottom w:val="0"/>
      <w:divBdr>
        <w:top w:val="none" w:sz="0" w:space="0" w:color="auto"/>
        <w:left w:val="none" w:sz="0" w:space="0" w:color="auto"/>
        <w:bottom w:val="none" w:sz="0" w:space="0" w:color="auto"/>
        <w:right w:val="none" w:sz="0" w:space="0" w:color="auto"/>
      </w:divBdr>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30764753">
      <w:bodyDiv w:val="1"/>
      <w:marLeft w:val="0"/>
      <w:marRight w:val="0"/>
      <w:marTop w:val="0"/>
      <w:marBottom w:val="0"/>
      <w:divBdr>
        <w:top w:val="none" w:sz="0" w:space="0" w:color="auto"/>
        <w:left w:val="none" w:sz="0" w:space="0" w:color="auto"/>
        <w:bottom w:val="none" w:sz="0" w:space="0" w:color="auto"/>
        <w:right w:val="none" w:sz="0" w:space="0" w:color="auto"/>
      </w:divBdr>
    </w:div>
    <w:div w:id="1070227756">
      <w:bodyDiv w:val="1"/>
      <w:marLeft w:val="0"/>
      <w:marRight w:val="0"/>
      <w:marTop w:val="0"/>
      <w:marBottom w:val="0"/>
      <w:divBdr>
        <w:top w:val="none" w:sz="0" w:space="0" w:color="auto"/>
        <w:left w:val="none" w:sz="0" w:space="0" w:color="auto"/>
        <w:bottom w:val="none" w:sz="0" w:space="0" w:color="auto"/>
        <w:right w:val="none" w:sz="0" w:space="0" w:color="auto"/>
      </w:divBdr>
      <w:divsChild>
        <w:div w:id="166294516">
          <w:marLeft w:val="475"/>
          <w:marRight w:val="0"/>
          <w:marTop w:val="77"/>
          <w:marBottom w:val="0"/>
          <w:divBdr>
            <w:top w:val="none" w:sz="0" w:space="0" w:color="auto"/>
            <w:left w:val="none" w:sz="0" w:space="0" w:color="auto"/>
            <w:bottom w:val="none" w:sz="0" w:space="0" w:color="auto"/>
            <w:right w:val="none" w:sz="0" w:space="0" w:color="auto"/>
          </w:divBdr>
        </w:div>
        <w:div w:id="920411950">
          <w:marLeft w:val="475"/>
          <w:marRight w:val="0"/>
          <w:marTop w:val="77"/>
          <w:marBottom w:val="0"/>
          <w:divBdr>
            <w:top w:val="none" w:sz="0" w:space="0" w:color="auto"/>
            <w:left w:val="none" w:sz="0" w:space="0" w:color="auto"/>
            <w:bottom w:val="none" w:sz="0" w:space="0" w:color="auto"/>
            <w:right w:val="none" w:sz="0" w:space="0" w:color="auto"/>
          </w:divBdr>
        </w:div>
        <w:div w:id="1832134989">
          <w:marLeft w:val="475"/>
          <w:marRight w:val="0"/>
          <w:marTop w:val="77"/>
          <w:marBottom w:val="0"/>
          <w:divBdr>
            <w:top w:val="none" w:sz="0" w:space="0" w:color="auto"/>
            <w:left w:val="none" w:sz="0" w:space="0" w:color="auto"/>
            <w:bottom w:val="none" w:sz="0" w:space="0" w:color="auto"/>
            <w:right w:val="none" w:sz="0" w:space="0" w:color="auto"/>
          </w:divBdr>
        </w:div>
        <w:div w:id="1734349249">
          <w:marLeft w:val="475"/>
          <w:marRight w:val="0"/>
          <w:marTop w:val="77"/>
          <w:marBottom w:val="0"/>
          <w:divBdr>
            <w:top w:val="none" w:sz="0" w:space="0" w:color="auto"/>
            <w:left w:val="none" w:sz="0" w:space="0" w:color="auto"/>
            <w:bottom w:val="none" w:sz="0" w:space="0" w:color="auto"/>
            <w:right w:val="none" w:sz="0" w:space="0" w:color="auto"/>
          </w:divBdr>
        </w:div>
        <w:div w:id="1921593487">
          <w:marLeft w:val="475"/>
          <w:marRight w:val="0"/>
          <w:marTop w:val="77"/>
          <w:marBottom w:val="0"/>
          <w:divBdr>
            <w:top w:val="none" w:sz="0" w:space="0" w:color="auto"/>
            <w:left w:val="none" w:sz="0" w:space="0" w:color="auto"/>
            <w:bottom w:val="none" w:sz="0" w:space="0" w:color="auto"/>
            <w:right w:val="none" w:sz="0" w:space="0" w:color="auto"/>
          </w:divBdr>
        </w:div>
        <w:div w:id="1701585934">
          <w:marLeft w:val="475"/>
          <w:marRight w:val="0"/>
          <w:marTop w:val="77"/>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00032420">
      <w:bodyDiv w:val="1"/>
      <w:marLeft w:val="0"/>
      <w:marRight w:val="0"/>
      <w:marTop w:val="0"/>
      <w:marBottom w:val="0"/>
      <w:divBdr>
        <w:top w:val="none" w:sz="0" w:space="0" w:color="auto"/>
        <w:left w:val="none" w:sz="0" w:space="0" w:color="auto"/>
        <w:bottom w:val="none" w:sz="0" w:space="0" w:color="auto"/>
        <w:right w:val="none" w:sz="0" w:space="0" w:color="auto"/>
      </w:divBdr>
      <w:divsChild>
        <w:div w:id="1508252068">
          <w:marLeft w:val="1555"/>
          <w:marRight w:val="0"/>
          <w:marTop w:val="86"/>
          <w:marBottom w:val="0"/>
          <w:divBdr>
            <w:top w:val="none" w:sz="0" w:space="0" w:color="auto"/>
            <w:left w:val="none" w:sz="0" w:space="0" w:color="auto"/>
            <w:bottom w:val="none" w:sz="0" w:space="0" w:color="auto"/>
            <w:right w:val="none" w:sz="0" w:space="0" w:color="auto"/>
          </w:divBdr>
        </w:div>
      </w:divsChild>
    </w:div>
    <w:div w:id="1105224266">
      <w:bodyDiv w:val="1"/>
      <w:marLeft w:val="0"/>
      <w:marRight w:val="0"/>
      <w:marTop w:val="0"/>
      <w:marBottom w:val="0"/>
      <w:divBdr>
        <w:top w:val="none" w:sz="0" w:space="0" w:color="auto"/>
        <w:left w:val="none" w:sz="0" w:space="0" w:color="auto"/>
        <w:bottom w:val="none" w:sz="0" w:space="0" w:color="auto"/>
        <w:right w:val="none" w:sz="0" w:space="0" w:color="auto"/>
      </w:divBdr>
    </w:div>
    <w:div w:id="1150949615">
      <w:bodyDiv w:val="1"/>
      <w:marLeft w:val="0"/>
      <w:marRight w:val="0"/>
      <w:marTop w:val="0"/>
      <w:marBottom w:val="0"/>
      <w:divBdr>
        <w:top w:val="none" w:sz="0" w:space="0" w:color="auto"/>
        <w:left w:val="none" w:sz="0" w:space="0" w:color="auto"/>
        <w:bottom w:val="none" w:sz="0" w:space="0" w:color="auto"/>
        <w:right w:val="none" w:sz="0" w:space="0" w:color="auto"/>
      </w:divBdr>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194811205">
      <w:bodyDiv w:val="1"/>
      <w:marLeft w:val="0"/>
      <w:marRight w:val="0"/>
      <w:marTop w:val="0"/>
      <w:marBottom w:val="0"/>
      <w:divBdr>
        <w:top w:val="none" w:sz="0" w:space="0" w:color="auto"/>
        <w:left w:val="none" w:sz="0" w:space="0" w:color="auto"/>
        <w:bottom w:val="none" w:sz="0" w:space="0" w:color="auto"/>
        <w:right w:val="none" w:sz="0" w:space="0" w:color="auto"/>
      </w:divBdr>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13425979">
      <w:bodyDiv w:val="1"/>
      <w:marLeft w:val="0"/>
      <w:marRight w:val="0"/>
      <w:marTop w:val="0"/>
      <w:marBottom w:val="0"/>
      <w:divBdr>
        <w:top w:val="none" w:sz="0" w:space="0" w:color="auto"/>
        <w:left w:val="none" w:sz="0" w:space="0" w:color="auto"/>
        <w:bottom w:val="none" w:sz="0" w:space="0" w:color="auto"/>
        <w:right w:val="none" w:sz="0" w:space="0" w:color="auto"/>
      </w:divBdr>
    </w:div>
    <w:div w:id="1223105563">
      <w:bodyDiv w:val="1"/>
      <w:marLeft w:val="0"/>
      <w:marRight w:val="0"/>
      <w:marTop w:val="0"/>
      <w:marBottom w:val="0"/>
      <w:divBdr>
        <w:top w:val="none" w:sz="0" w:space="0" w:color="auto"/>
        <w:left w:val="none" w:sz="0" w:space="0" w:color="auto"/>
        <w:bottom w:val="none" w:sz="0" w:space="0" w:color="auto"/>
        <w:right w:val="none" w:sz="0" w:space="0" w:color="auto"/>
      </w:divBdr>
      <w:divsChild>
        <w:div w:id="1227449620">
          <w:marLeft w:val="475"/>
          <w:marRight w:val="0"/>
          <w:marTop w:val="77"/>
          <w:marBottom w:val="0"/>
          <w:divBdr>
            <w:top w:val="none" w:sz="0" w:space="0" w:color="auto"/>
            <w:left w:val="none" w:sz="0" w:space="0" w:color="auto"/>
            <w:bottom w:val="none" w:sz="0" w:space="0" w:color="auto"/>
            <w:right w:val="none" w:sz="0" w:space="0" w:color="auto"/>
          </w:divBdr>
        </w:div>
        <w:div w:id="1330522690">
          <w:marLeft w:val="475"/>
          <w:marRight w:val="0"/>
          <w:marTop w:val="77"/>
          <w:marBottom w:val="0"/>
          <w:divBdr>
            <w:top w:val="none" w:sz="0" w:space="0" w:color="auto"/>
            <w:left w:val="none" w:sz="0" w:space="0" w:color="auto"/>
            <w:bottom w:val="none" w:sz="0" w:space="0" w:color="auto"/>
            <w:right w:val="none" w:sz="0" w:space="0" w:color="auto"/>
          </w:divBdr>
        </w:div>
        <w:div w:id="633829387">
          <w:marLeft w:val="475"/>
          <w:marRight w:val="0"/>
          <w:marTop w:val="77"/>
          <w:marBottom w:val="0"/>
          <w:divBdr>
            <w:top w:val="none" w:sz="0" w:space="0" w:color="auto"/>
            <w:left w:val="none" w:sz="0" w:space="0" w:color="auto"/>
            <w:bottom w:val="none" w:sz="0" w:space="0" w:color="auto"/>
            <w:right w:val="none" w:sz="0" w:space="0" w:color="auto"/>
          </w:divBdr>
        </w:div>
        <w:div w:id="575238591">
          <w:marLeft w:val="475"/>
          <w:marRight w:val="0"/>
          <w:marTop w:val="77"/>
          <w:marBottom w:val="0"/>
          <w:divBdr>
            <w:top w:val="none" w:sz="0" w:space="0" w:color="auto"/>
            <w:left w:val="none" w:sz="0" w:space="0" w:color="auto"/>
            <w:bottom w:val="none" w:sz="0" w:space="0" w:color="auto"/>
            <w:right w:val="none" w:sz="0" w:space="0" w:color="auto"/>
          </w:divBdr>
        </w:div>
        <w:div w:id="231431081">
          <w:marLeft w:val="475"/>
          <w:marRight w:val="0"/>
          <w:marTop w:val="77"/>
          <w:marBottom w:val="0"/>
          <w:divBdr>
            <w:top w:val="none" w:sz="0" w:space="0" w:color="auto"/>
            <w:left w:val="none" w:sz="0" w:space="0" w:color="auto"/>
            <w:bottom w:val="none" w:sz="0" w:space="0" w:color="auto"/>
            <w:right w:val="none" w:sz="0" w:space="0" w:color="auto"/>
          </w:divBdr>
        </w:div>
        <w:div w:id="639270446">
          <w:marLeft w:val="475"/>
          <w:marRight w:val="0"/>
          <w:marTop w:val="77"/>
          <w:marBottom w:val="0"/>
          <w:divBdr>
            <w:top w:val="none" w:sz="0" w:space="0" w:color="auto"/>
            <w:left w:val="none" w:sz="0" w:space="0" w:color="auto"/>
            <w:bottom w:val="none" w:sz="0" w:space="0" w:color="auto"/>
            <w:right w:val="none" w:sz="0" w:space="0" w:color="auto"/>
          </w:divBdr>
        </w:div>
      </w:divsChild>
    </w:div>
    <w:div w:id="1273438952">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55185090">
      <w:bodyDiv w:val="1"/>
      <w:marLeft w:val="0"/>
      <w:marRight w:val="0"/>
      <w:marTop w:val="0"/>
      <w:marBottom w:val="0"/>
      <w:divBdr>
        <w:top w:val="none" w:sz="0" w:space="0" w:color="auto"/>
        <w:left w:val="none" w:sz="0" w:space="0" w:color="auto"/>
        <w:bottom w:val="none" w:sz="0" w:space="0" w:color="auto"/>
        <w:right w:val="none" w:sz="0" w:space="0" w:color="auto"/>
      </w:divBdr>
    </w:div>
    <w:div w:id="1387336329">
      <w:bodyDiv w:val="1"/>
      <w:marLeft w:val="0"/>
      <w:marRight w:val="0"/>
      <w:marTop w:val="0"/>
      <w:marBottom w:val="0"/>
      <w:divBdr>
        <w:top w:val="none" w:sz="0" w:space="0" w:color="auto"/>
        <w:left w:val="none" w:sz="0" w:space="0" w:color="auto"/>
        <w:bottom w:val="none" w:sz="0" w:space="0" w:color="auto"/>
        <w:right w:val="none" w:sz="0" w:space="0" w:color="auto"/>
      </w:divBdr>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407536614">
      <w:bodyDiv w:val="1"/>
      <w:marLeft w:val="0"/>
      <w:marRight w:val="0"/>
      <w:marTop w:val="0"/>
      <w:marBottom w:val="0"/>
      <w:divBdr>
        <w:top w:val="none" w:sz="0" w:space="0" w:color="auto"/>
        <w:left w:val="none" w:sz="0" w:space="0" w:color="auto"/>
        <w:bottom w:val="none" w:sz="0" w:space="0" w:color="auto"/>
        <w:right w:val="none" w:sz="0" w:space="0" w:color="auto"/>
      </w:divBdr>
      <w:divsChild>
        <w:div w:id="1986620042">
          <w:marLeft w:val="446"/>
          <w:marRight w:val="0"/>
          <w:marTop w:val="0"/>
          <w:marBottom w:val="0"/>
          <w:divBdr>
            <w:top w:val="none" w:sz="0" w:space="0" w:color="auto"/>
            <w:left w:val="none" w:sz="0" w:space="0" w:color="auto"/>
            <w:bottom w:val="none" w:sz="0" w:space="0" w:color="auto"/>
            <w:right w:val="none" w:sz="0" w:space="0" w:color="auto"/>
          </w:divBdr>
        </w:div>
      </w:divsChild>
    </w:div>
    <w:div w:id="1504928708">
      <w:bodyDiv w:val="1"/>
      <w:marLeft w:val="0"/>
      <w:marRight w:val="0"/>
      <w:marTop w:val="0"/>
      <w:marBottom w:val="0"/>
      <w:divBdr>
        <w:top w:val="none" w:sz="0" w:space="0" w:color="auto"/>
        <w:left w:val="none" w:sz="0" w:space="0" w:color="auto"/>
        <w:bottom w:val="none" w:sz="0" w:space="0" w:color="auto"/>
        <w:right w:val="none" w:sz="0" w:space="0" w:color="auto"/>
      </w:divBdr>
    </w:div>
    <w:div w:id="1524437810">
      <w:bodyDiv w:val="1"/>
      <w:marLeft w:val="0"/>
      <w:marRight w:val="0"/>
      <w:marTop w:val="0"/>
      <w:marBottom w:val="0"/>
      <w:divBdr>
        <w:top w:val="none" w:sz="0" w:space="0" w:color="auto"/>
        <w:left w:val="none" w:sz="0" w:space="0" w:color="auto"/>
        <w:bottom w:val="none" w:sz="0" w:space="0" w:color="auto"/>
        <w:right w:val="none" w:sz="0" w:space="0" w:color="auto"/>
      </w:divBdr>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35115688">
      <w:bodyDiv w:val="1"/>
      <w:marLeft w:val="0"/>
      <w:marRight w:val="0"/>
      <w:marTop w:val="0"/>
      <w:marBottom w:val="0"/>
      <w:divBdr>
        <w:top w:val="none" w:sz="0" w:space="0" w:color="auto"/>
        <w:left w:val="none" w:sz="0" w:space="0" w:color="auto"/>
        <w:bottom w:val="none" w:sz="0" w:space="0" w:color="auto"/>
        <w:right w:val="none" w:sz="0" w:space="0" w:color="auto"/>
      </w:divBdr>
    </w:div>
    <w:div w:id="1559590154">
      <w:bodyDiv w:val="1"/>
      <w:marLeft w:val="0"/>
      <w:marRight w:val="0"/>
      <w:marTop w:val="0"/>
      <w:marBottom w:val="0"/>
      <w:divBdr>
        <w:top w:val="none" w:sz="0" w:space="0" w:color="auto"/>
        <w:left w:val="none" w:sz="0" w:space="0" w:color="auto"/>
        <w:bottom w:val="none" w:sz="0" w:space="0" w:color="auto"/>
        <w:right w:val="none" w:sz="0" w:space="0" w:color="auto"/>
      </w:divBdr>
    </w:div>
    <w:div w:id="1632707387">
      <w:bodyDiv w:val="1"/>
      <w:marLeft w:val="0"/>
      <w:marRight w:val="0"/>
      <w:marTop w:val="0"/>
      <w:marBottom w:val="0"/>
      <w:divBdr>
        <w:top w:val="none" w:sz="0" w:space="0" w:color="auto"/>
        <w:left w:val="none" w:sz="0" w:space="0" w:color="auto"/>
        <w:bottom w:val="none" w:sz="0" w:space="0" w:color="auto"/>
        <w:right w:val="none" w:sz="0" w:space="0" w:color="auto"/>
      </w:divBdr>
      <w:divsChild>
        <w:div w:id="1937057322">
          <w:marLeft w:val="446"/>
          <w:marRight w:val="0"/>
          <w:marTop w:val="0"/>
          <w:marBottom w:val="0"/>
          <w:divBdr>
            <w:top w:val="none" w:sz="0" w:space="0" w:color="auto"/>
            <w:left w:val="none" w:sz="0" w:space="0" w:color="auto"/>
            <w:bottom w:val="none" w:sz="0" w:space="0" w:color="auto"/>
            <w:right w:val="none" w:sz="0" w:space="0" w:color="auto"/>
          </w:divBdr>
        </w:div>
        <w:div w:id="1954901656">
          <w:marLeft w:val="446"/>
          <w:marRight w:val="0"/>
          <w:marTop w:val="0"/>
          <w:marBottom w:val="0"/>
          <w:divBdr>
            <w:top w:val="none" w:sz="0" w:space="0" w:color="auto"/>
            <w:left w:val="none" w:sz="0" w:space="0" w:color="auto"/>
            <w:bottom w:val="none" w:sz="0" w:space="0" w:color="auto"/>
            <w:right w:val="none" w:sz="0" w:space="0" w:color="auto"/>
          </w:divBdr>
        </w:div>
      </w:divsChild>
    </w:div>
    <w:div w:id="1651639619">
      <w:bodyDiv w:val="1"/>
      <w:marLeft w:val="0"/>
      <w:marRight w:val="0"/>
      <w:marTop w:val="0"/>
      <w:marBottom w:val="0"/>
      <w:divBdr>
        <w:top w:val="none" w:sz="0" w:space="0" w:color="auto"/>
        <w:left w:val="none" w:sz="0" w:space="0" w:color="auto"/>
        <w:bottom w:val="none" w:sz="0" w:space="0" w:color="auto"/>
        <w:right w:val="none" w:sz="0" w:space="0" w:color="auto"/>
      </w:divBdr>
    </w:div>
    <w:div w:id="1654137347">
      <w:bodyDiv w:val="1"/>
      <w:marLeft w:val="0"/>
      <w:marRight w:val="0"/>
      <w:marTop w:val="0"/>
      <w:marBottom w:val="0"/>
      <w:divBdr>
        <w:top w:val="none" w:sz="0" w:space="0" w:color="auto"/>
        <w:left w:val="none" w:sz="0" w:space="0" w:color="auto"/>
        <w:bottom w:val="none" w:sz="0" w:space="0" w:color="auto"/>
        <w:right w:val="none" w:sz="0" w:space="0" w:color="auto"/>
      </w:divBdr>
    </w:div>
    <w:div w:id="1677347223">
      <w:bodyDiv w:val="1"/>
      <w:marLeft w:val="0"/>
      <w:marRight w:val="0"/>
      <w:marTop w:val="0"/>
      <w:marBottom w:val="0"/>
      <w:divBdr>
        <w:top w:val="none" w:sz="0" w:space="0" w:color="auto"/>
        <w:left w:val="none" w:sz="0" w:space="0" w:color="auto"/>
        <w:bottom w:val="none" w:sz="0" w:space="0" w:color="auto"/>
        <w:right w:val="none" w:sz="0" w:space="0" w:color="auto"/>
      </w:divBdr>
      <w:divsChild>
        <w:div w:id="1228109384">
          <w:marLeft w:val="475"/>
          <w:marRight w:val="0"/>
          <w:marTop w:val="0"/>
          <w:marBottom w:val="0"/>
          <w:divBdr>
            <w:top w:val="none" w:sz="0" w:space="0" w:color="auto"/>
            <w:left w:val="none" w:sz="0" w:space="0" w:color="auto"/>
            <w:bottom w:val="none" w:sz="0" w:space="0" w:color="auto"/>
            <w:right w:val="none" w:sz="0" w:space="0" w:color="auto"/>
          </w:divBdr>
        </w:div>
        <w:div w:id="333653698">
          <w:marLeft w:val="475"/>
          <w:marRight w:val="0"/>
          <w:marTop w:val="0"/>
          <w:marBottom w:val="0"/>
          <w:divBdr>
            <w:top w:val="none" w:sz="0" w:space="0" w:color="auto"/>
            <w:left w:val="none" w:sz="0" w:space="0" w:color="auto"/>
            <w:bottom w:val="none" w:sz="0" w:space="0" w:color="auto"/>
            <w:right w:val="none" w:sz="0" w:space="0" w:color="auto"/>
          </w:divBdr>
        </w:div>
        <w:div w:id="945844805">
          <w:marLeft w:val="47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699771470">
      <w:bodyDiv w:val="1"/>
      <w:marLeft w:val="0"/>
      <w:marRight w:val="0"/>
      <w:marTop w:val="0"/>
      <w:marBottom w:val="0"/>
      <w:divBdr>
        <w:top w:val="none" w:sz="0" w:space="0" w:color="auto"/>
        <w:left w:val="none" w:sz="0" w:space="0" w:color="auto"/>
        <w:bottom w:val="none" w:sz="0" w:space="0" w:color="auto"/>
        <w:right w:val="none" w:sz="0" w:space="0" w:color="auto"/>
      </w:divBdr>
      <w:divsChild>
        <w:div w:id="1987393983">
          <w:marLeft w:val="446"/>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867981166">
      <w:bodyDiv w:val="1"/>
      <w:marLeft w:val="0"/>
      <w:marRight w:val="0"/>
      <w:marTop w:val="0"/>
      <w:marBottom w:val="0"/>
      <w:divBdr>
        <w:top w:val="none" w:sz="0" w:space="0" w:color="auto"/>
        <w:left w:val="none" w:sz="0" w:space="0" w:color="auto"/>
        <w:bottom w:val="none" w:sz="0" w:space="0" w:color="auto"/>
        <w:right w:val="none" w:sz="0" w:space="0" w:color="auto"/>
      </w:divBdr>
      <w:divsChild>
        <w:div w:id="20060111">
          <w:marLeft w:val="1166"/>
          <w:marRight w:val="0"/>
          <w:marTop w:val="0"/>
          <w:marBottom w:val="80"/>
          <w:divBdr>
            <w:top w:val="none" w:sz="0" w:space="0" w:color="auto"/>
            <w:left w:val="none" w:sz="0" w:space="0" w:color="auto"/>
            <w:bottom w:val="none" w:sz="0" w:space="0" w:color="auto"/>
            <w:right w:val="none" w:sz="0" w:space="0" w:color="auto"/>
          </w:divBdr>
        </w:div>
      </w:divsChild>
    </w:div>
    <w:div w:id="1872381244">
      <w:bodyDiv w:val="1"/>
      <w:marLeft w:val="0"/>
      <w:marRight w:val="0"/>
      <w:marTop w:val="0"/>
      <w:marBottom w:val="0"/>
      <w:divBdr>
        <w:top w:val="none" w:sz="0" w:space="0" w:color="auto"/>
        <w:left w:val="none" w:sz="0" w:space="0" w:color="auto"/>
        <w:bottom w:val="none" w:sz="0" w:space="0" w:color="auto"/>
        <w:right w:val="none" w:sz="0" w:space="0" w:color="auto"/>
      </w:divBdr>
      <w:divsChild>
        <w:div w:id="1758289939">
          <w:marLeft w:val="446"/>
          <w:marRight w:val="0"/>
          <w:marTop w:val="0"/>
          <w:marBottom w:val="40"/>
          <w:divBdr>
            <w:top w:val="none" w:sz="0" w:space="0" w:color="auto"/>
            <w:left w:val="none" w:sz="0" w:space="0" w:color="auto"/>
            <w:bottom w:val="none" w:sz="0" w:space="0" w:color="auto"/>
            <w:right w:val="none" w:sz="0" w:space="0" w:color="auto"/>
          </w:divBdr>
        </w:div>
        <w:div w:id="120997581">
          <w:marLeft w:val="1166"/>
          <w:marRight w:val="0"/>
          <w:marTop w:val="0"/>
          <w:marBottom w:val="40"/>
          <w:divBdr>
            <w:top w:val="none" w:sz="0" w:space="0" w:color="auto"/>
            <w:left w:val="none" w:sz="0" w:space="0" w:color="auto"/>
            <w:bottom w:val="none" w:sz="0" w:space="0" w:color="auto"/>
            <w:right w:val="none" w:sz="0" w:space="0" w:color="auto"/>
          </w:divBdr>
        </w:div>
        <w:div w:id="1684672656">
          <w:marLeft w:val="1166"/>
          <w:marRight w:val="0"/>
          <w:marTop w:val="0"/>
          <w:marBottom w:val="40"/>
          <w:divBdr>
            <w:top w:val="none" w:sz="0" w:space="0" w:color="auto"/>
            <w:left w:val="none" w:sz="0" w:space="0" w:color="auto"/>
            <w:bottom w:val="none" w:sz="0" w:space="0" w:color="auto"/>
            <w:right w:val="none" w:sz="0" w:space="0" w:color="auto"/>
          </w:divBdr>
        </w:div>
        <w:div w:id="39747399">
          <w:marLeft w:val="1166"/>
          <w:marRight w:val="0"/>
          <w:marTop w:val="0"/>
          <w:marBottom w:val="40"/>
          <w:divBdr>
            <w:top w:val="none" w:sz="0" w:space="0" w:color="auto"/>
            <w:left w:val="none" w:sz="0" w:space="0" w:color="auto"/>
            <w:bottom w:val="none" w:sz="0" w:space="0" w:color="auto"/>
            <w:right w:val="none" w:sz="0" w:space="0" w:color="auto"/>
          </w:divBdr>
        </w:div>
      </w:divsChild>
    </w:div>
    <w:div w:id="1898204645">
      <w:bodyDiv w:val="1"/>
      <w:marLeft w:val="0"/>
      <w:marRight w:val="0"/>
      <w:marTop w:val="0"/>
      <w:marBottom w:val="0"/>
      <w:divBdr>
        <w:top w:val="none" w:sz="0" w:space="0" w:color="auto"/>
        <w:left w:val="none" w:sz="0" w:space="0" w:color="auto"/>
        <w:bottom w:val="none" w:sz="0" w:space="0" w:color="auto"/>
        <w:right w:val="none" w:sz="0" w:space="0" w:color="auto"/>
      </w:divBdr>
      <w:divsChild>
        <w:div w:id="900941759">
          <w:marLeft w:val="446"/>
          <w:marRight w:val="0"/>
          <w:marTop w:val="0"/>
          <w:marBottom w:val="40"/>
          <w:divBdr>
            <w:top w:val="none" w:sz="0" w:space="0" w:color="auto"/>
            <w:left w:val="none" w:sz="0" w:space="0" w:color="auto"/>
            <w:bottom w:val="none" w:sz="0" w:space="0" w:color="auto"/>
            <w:right w:val="none" w:sz="0" w:space="0" w:color="auto"/>
          </w:divBdr>
        </w:div>
        <w:div w:id="726077013">
          <w:marLeft w:val="1166"/>
          <w:marRight w:val="0"/>
          <w:marTop w:val="0"/>
          <w:marBottom w:val="4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2855637">
      <w:bodyDiv w:val="1"/>
      <w:marLeft w:val="0"/>
      <w:marRight w:val="0"/>
      <w:marTop w:val="0"/>
      <w:marBottom w:val="0"/>
      <w:divBdr>
        <w:top w:val="none" w:sz="0" w:space="0" w:color="auto"/>
        <w:left w:val="none" w:sz="0" w:space="0" w:color="auto"/>
        <w:bottom w:val="none" w:sz="0" w:space="0" w:color="auto"/>
        <w:right w:val="none" w:sz="0" w:space="0" w:color="auto"/>
      </w:divBdr>
      <w:divsChild>
        <w:div w:id="1105922135">
          <w:marLeft w:val="1166"/>
          <w:marRight w:val="0"/>
          <w:marTop w:val="0"/>
          <w:marBottom w:val="80"/>
          <w:divBdr>
            <w:top w:val="none" w:sz="0" w:space="0" w:color="auto"/>
            <w:left w:val="none" w:sz="0" w:space="0" w:color="auto"/>
            <w:bottom w:val="none" w:sz="0" w:space="0" w:color="auto"/>
            <w:right w:val="none" w:sz="0" w:space="0" w:color="auto"/>
          </w:divBdr>
        </w:div>
      </w:divsChild>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1995982879">
      <w:bodyDiv w:val="1"/>
      <w:marLeft w:val="0"/>
      <w:marRight w:val="0"/>
      <w:marTop w:val="0"/>
      <w:marBottom w:val="0"/>
      <w:divBdr>
        <w:top w:val="none" w:sz="0" w:space="0" w:color="auto"/>
        <w:left w:val="none" w:sz="0" w:space="0" w:color="auto"/>
        <w:bottom w:val="none" w:sz="0" w:space="0" w:color="auto"/>
        <w:right w:val="none" w:sz="0" w:space="0" w:color="auto"/>
      </w:divBdr>
    </w:div>
    <w:div w:id="2011518592">
      <w:bodyDiv w:val="1"/>
      <w:marLeft w:val="0"/>
      <w:marRight w:val="0"/>
      <w:marTop w:val="0"/>
      <w:marBottom w:val="0"/>
      <w:divBdr>
        <w:top w:val="none" w:sz="0" w:space="0" w:color="auto"/>
        <w:left w:val="none" w:sz="0" w:space="0" w:color="auto"/>
        <w:bottom w:val="none" w:sz="0" w:space="0" w:color="auto"/>
        <w:right w:val="none" w:sz="0" w:space="0" w:color="auto"/>
      </w:divBdr>
    </w:div>
    <w:div w:id="2044165468">
      <w:bodyDiv w:val="1"/>
      <w:marLeft w:val="0"/>
      <w:marRight w:val="0"/>
      <w:marTop w:val="0"/>
      <w:marBottom w:val="0"/>
      <w:divBdr>
        <w:top w:val="none" w:sz="0" w:space="0" w:color="auto"/>
        <w:left w:val="none" w:sz="0" w:space="0" w:color="auto"/>
        <w:bottom w:val="none" w:sz="0" w:space="0" w:color="auto"/>
        <w:right w:val="none" w:sz="0" w:space="0" w:color="auto"/>
      </w:divBdr>
    </w:div>
    <w:div w:id="2064056944">
      <w:bodyDiv w:val="1"/>
      <w:marLeft w:val="0"/>
      <w:marRight w:val="0"/>
      <w:marTop w:val="0"/>
      <w:marBottom w:val="0"/>
      <w:divBdr>
        <w:top w:val="none" w:sz="0" w:space="0" w:color="auto"/>
        <w:left w:val="none" w:sz="0" w:space="0" w:color="auto"/>
        <w:bottom w:val="none" w:sz="0" w:space="0" w:color="auto"/>
        <w:right w:val="none" w:sz="0" w:space="0" w:color="auto"/>
      </w:divBdr>
    </w:div>
    <w:div w:id="2123575094">
      <w:bodyDiv w:val="1"/>
      <w:marLeft w:val="0"/>
      <w:marRight w:val="0"/>
      <w:marTop w:val="0"/>
      <w:marBottom w:val="0"/>
      <w:divBdr>
        <w:top w:val="none" w:sz="0" w:space="0" w:color="auto"/>
        <w:left w:val="none" w:sz="0" w:space="0" w:color="auto"/>
        <w:bottom w:val="none" w:sz="0" w:space="0" w:color="auto"/>
        <w:right w:val="none" w:sz="0" w:space="0" w:color="auto"/>
      </w:divBdr>
      <w:divsChild>
        <w:div w:id="243614378">
          <w:marLeft w:val="446"/>
          <w:marRight w:val="0"/>
          <w:marTop w:val="0"/>
          <w:marBottom w:val="0"/>
          <w:divBdr>
            <w:top w:val="none" w:sz="0" w:space="0" w:color="auto"/>
            <w:left w:val="none" w:sz="0" w:space="0" w:color="auto"/>
            <w:bottom w:val="none" w:sz="0" w:space="0" w:color="auto"/>
            <w:right w:val="none" w:sz="0" w:space="0" w:color="auto"/>
          </w:divBdr>
        </w:div>
        <w:div w:id="1478113453">
          <w:marLeft w:val="446"/>
          <w:marRight w:val="0"/>
          <w:marTop w:val="0"/>
          <w:marBottom w:val="0"/>
          <w:divBdr>
            <w:top w:val="none" w:sz="0" w:space="0" w:color="auto"/>
            <w:left w:val="none" w:sz="0" w:space="0" w:color="auto"/>
            <w:bottom w:val="none" w:sz="0" w:space="0" w:color="auto"/>
            <w:right w:val="none" w:sz="0" w:space="0" w:color="auto"/>
          </w:divBdr>
        </w:div>
        <w:div w:id="789982525">
          <w:marLeft w:val="446"/>
          <w:marRight w:val="0"/>
          <w:marTop w:val="0"/>
          <w:marBottom w:val="0"/>
          <w:divBdr>
            <w:top w:val="none" w:sz="0" w:space="0" w:color="auto"/>
            <w:left w:val="none" w:sz="0" w:space="0" w:color="auto"/>
            <w:bottom w:val="none" w:sz="0" w:space="0" w:color="auto"/>
            <w:right w:val="none" w:sz="0" w:space="0" w:color="auto"/>
          </w:divBdr>
        </w:div>
        <w:div w:id="536819111">
          <w:marLeft w:val="446"/>
          <w:marRight w:val="0"/>
          <w:marTop w:val="0"/>
          <w:marBottom w:val="0"/>
          <w:divBdr>
            <w:top w:val="none" w:sz="0" w:space="0" w:color="auto"/>
            <w:left w:val="none" w:sz="0" w:space="0" w:color="auto"/>
            <w:bottom w:val="none" w:sz="0" w:space="0" w:color="auto"/>
            <w:right w:val="none" w:sz="0" w:space="0" w:color="auto"/>
          </w:divBdr>
        </w:div>
        <w:div w:id="863635124">
          <w:marLeft w:val="446"/>
          <w:marRight w:val="0"/>
          <w:marTop w:val="0"/>
          <w:marBottom w:val="0"/>
          <w:divBdr>
            <w:top w:val="none" w:sz="0" w:space="0" w:color="auto"/>
            <w:left w:val="none" w:sz="0" w:space="0" w:color="auto"/>
            <w:bottom w:val="none" w:sz="0" w:space="0" w:color="auto"/>
            <w:right w:val="none" w:sz="0" w:space="0" w:color="auto"/>
          </w:divBdr>
        </w:div>
        <w:div w:id="1223061602">
          <w:marLeft w:val="446"/>
          <w:marRight w:val="0"/>
          <w:marTop w:val="0"/>
          <w:marBottom w:val="0"/>
          <w:divBdr>
            <w:top w:val="none" w:sz="0" w:space="0" w:color="auto"/>
            <w:left w:val="none" w:sz="0" w:space="0" w:color="auto"/>
            <w:bottom w:val="none" w:sz="0" w:space="0" w:color="auto"/>
            <w:right w:val="none" w:sz="0" w:space="0" w:color="auto"/>
          </w:divBdr>
        </w:div>
        <w:div w:id="94288227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AD18D5-F9BC-4305-81E4-9CDD113B3EB7}">
  <ds:schemaRefs>
    <ds:schemaRef ds:uri="http://schemas.openxmlformats.org/officeDocument/2006/bibliography"/>
  </ds:schemaRefs>
</ds:datastoreItem>
</file>

<file path=customXml/itemProps2.xml><?xml version="1.0" encoding="utf-8"?>
<ds:datastoreItem xmlns:ds="http://schemas.openxmlformats.org/officeDocument/2006/customXml" ds:itemID="{CA02BCA3-D80B-498C-8FDE-70E8348A4B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F05E98-2800-4B6E-87F4-C5E94E695235}">
  <ds:schemaRefs>
    <ds:schemaRef ds:uri="http://www.w3.org/XML/1998/namespace"/>
    <ds:schemaRef ds:uri="http://schemas.microsoft.com/office/infopath/2007/PartnerControls"/>
    <ds:schemaRef ds:uri="http://schemas.microsoft.com/office/2006/documentManagement/types"/>
    <ds:schemaRef ds:uri="http://schemas.microsoft.com/office/2006/metadata/properties"/>
    <ds:schemaRef ds:uri="http://purl.org/dc/elements/1.1/"/>
    <ds:schemaRef ds:uri="5a888943-97ca-4c93-b605-714bb5e9e285"/>
    <ds:schemaRef ds:uri="http://schemas.microsoft.com/sharepoint/v4"/>
    <ds:schemaRef ds:uri="http://schemas.openxmlformats.org/package/2006/metadata/core-properties"/>
    <ds:schemaRef ds:uri="http://purl.org/dc/terms/"/>
    <ds:schemaRef ds:uri="23a22248-acb0-4303-bd1b-c36b2527d0a2"/>
    <ds:schemaRef ds:uri="e32f50e1-6846-4d7d-ad60-ccd6877e6c5e"/>
    <ds:schemaRef ds:uri="http://purl.org/dc/dcmitype/"/>
  </ds:schemaRefs>
</ds:datastoreItem>
</file>

<file path=customXml/itemProps4.xml><?xml version="1.0" encoding="utf-8"?>
<ds:datastoreItem xmlns:ds="http://schemas.openxmlformats.org/officeDocument/2006/customXml" ds:itemID="{95DA135E-4FB5-4609-992B-8B1AD0461F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1728</TotalTime>
  <Pages>7</Pages>
  <Words>2826</Words>
  <Characters>15260</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18050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Zhangpeng (Wireless Std.)</dc:creator>
  <cp:keywords>ESA, style sheet, Winword</cp:keywords>
  <cp:lastModifiedBy>Paul Marinier</cp:lastModifiedBy>
  <cp:revision>290</cp:revision>
  <cp:lastPrinted>1900-01-01T05:00:00Z</cp:lastPrinted>
  <dcterms:created xsi:type="dcterms:W3CDTF">2021-06-13T12:40:00Z</dcterms:created>
  <dcterms:modified xsi:type="dcterms:W3CDTF">2023-09-01T22:20:00Z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(3)A411iXPqxCxJ2x1rA1YVC3Sxootc0QBEp4IJd2At9iKAPM+/PquQkYLH4c1VI7XUwZjxklKi
CaCED/yNZM15Z2kb/4eFZ55Vz1f1J2MZQC0WlHR2zeUy80kiQvNN5mltsrJXdoA8L65k2Wcs
odXUdIHk4LPflrUN3Au+Fb5+g6TS/HbTm+rOS5oozvk1pu4yUC4NfgMK0jwhV2s5zedR5/9T
Pa0epoeT9TnlQaWPO4</vt:lpwstr>
  </property>
  <property fmtid="{D5CDD505-2E9C-101B-9397-08002B2CF9AE}" pid="3" name="_2015_ms_pID_7253431">
    <vt:lpwstr>8Zzgocjc2lhs+YTbV6z7pqlK1paznhwacAjAS/HWRQIZsmJOICCTQ3
IXzscDvBuS677BrZr8fVznU0d+SmMwsslsx0yNEV3AcoXDJed7z6jOC3wf/u3RfYTyBi5IEm
LSVF2HZvmzGfvm8W4B9OEOHNdFyOdMkwDqgYwfeLeIjntTcKqKuv1dtdw2hiImTZuxgMZ6pq
oQQ9Rq1ceDyfAl1qaiiJpMYrSjOnJDHDeFMa</vt:lpwstr>
  </property>
  <property fmtid="{D5CDD505-2E9C-101B-9397-08002B2CF9AE}" pid="4" name="_2015_ms_pID_7253432">
    <vt:lpwstr>RQ==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1622788052</vt:lpwstr>
  </property>
  <property fmtid="{D5CDD505-2E9C-101B-9397-08002B2CF9AE}" pid="9" name="ContentTypeId">
    <vt:lpwstr>0x0101006C8E648E97429F4A9C700CA2B719F885</vt:lpwstr>
  </property>
  <property fmtid="{D5CDD505-2E9C-101B-9397-08002B2CF9AE}" pid="10" name="MediaServiceImageTags">
    <vt:lpwstr/>
  </property>
</Properties>
</file>